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7777777" w:rsidR="00A85DB5" w:rsidRPr="0024673D" w:rsidRDefault="00A85DB5" w:rsidP="006517D0">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0B0D1E9E" w14:textId="20C4E22A" w:rsidR="00A85DB5" w:rsidRPr="0024673D" w:rsidRDefault="006517D0" w:rsidP="006517D0">
      <w:pPr>
        <w:ind w:firstLine="709"/>
        <w:jc w:val="center"/>
        <w:rPr>
          <w:rFonts w:ascii="Arial" w:hAnsi="Arial" w:cs="Arial"/>
          <w:b/>
          <w:sz w:val="24"/>
          <w:szCs w:val="24"/>
          <w:lang w:val="az-Latn-AZ" w:eastAsia="ru-RU"/>
        </w:rPr>
      </w:pPr>
      <w:r w:rsidRPr="006517D0">
        <w:rPr>
          <w:rFonts w:ascii="Arial" w:hAnsi="Arial" w:cs="Arial"/>
          <w:b/>
          <w:sz w:val="24"/>
          <w:szCs w:val="24"/>
          <w:lang w:val="az-Latn-AZ"/>
        </w:rPr>
        <w:t>LOT 1 : DİZEL YAĞI M14D2 ;  LOT 2 : JRO , OC REDUKTOR VƏ M.V.P. YAĞLARI; LOT 3: DİZEL YAĞI M14B2,OX YAĞI,SƏNAYE YAĞLARI İ20A VƏ İ40A, ANTİFRİZLƏR  G11 VƏ G12,TSP 10 YAĞI VƏ TAP 15B TRANSMİSSİYA YAĞLARININ</w:t>
      </w: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bookmarkStart w:id="0" w:name="_GoBack"/>
      <w:bookmarkEnd w:id="0"/>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6517D0"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6517D0"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39AB1BFD" w14:textId="77777777" w:rsidR="00DA1B11"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w:t>
            </w:r>
          </w:p>
          <w:p w14:paraId="00CD1FFC" w14:textId="6A4C7356" w:rsidR="007073D5" w:rsidRPr="0024673D" w:rsidRDefault="00DA1B11"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Pr>
                <w:rFonts w:ascii="Arial" w:hAnsi="Arial" w:cs="Arial"/>
                <w:sz w:val="20"/>
                <w:szCs w:val="20"/>
                <w:lang w:val="az-Latn-AZ" w:eastAsia="ru-RU"/>
              </w:rPr>
              <w:t xml:space="preserve">Hər lot üzrə </w:t>
            </w:r>
            <w:r w:rsidR="007073D5" w:rsidRPr="0024673D">
              <w:rPr>
                <w:rFonts w:ascii="Arial" w:hAnsi="Arial" w:cs="Arial"/>
                <w:sz w:val="20"/>
                <w:szCs w:val="20"/>
                <w:lang w:val="az-Latn-AZ" w:eastAsia="ru-RU"/>
              </w:rPr>
              <w:t>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6517D0"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lastRenderedPageBreak/>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0DCB79A2"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F67423">
              <w:rPr>
                <w:rFonts w:ascii="Arial" w:hAnsi="Arial" w:cs="Arial"/>
                <w:sz w:val="20"/>
                <w:szCs w:val="20"/>
                <w:lang w:val="az-Latn-AZ"/>
              </w:rPr>
              <w:t>1</w:t>
            </w:r>
            <w:r w:rsidR="00671492">
              <w:rPr>
                <w:rFonts w:ascii="Arial" w:hAnsi="Arial" w:cs="Arial"/>
                <w:sz w:val="20"/>
                <w:szCs w:val="20"/>
                <w:lang w:val="az-Latn-AZ"/>
              </w:rPr>
              <w:t>3</w:t>
            </w:r>
            <w:r w:rsidR="00546276" w:rsidRPr="00211160">
              <w:rPr>
                <w:rFonts w:ascii="Arial" w:hAnsi="Arial" w:cs="Arial"/>
                <w:sz w:val="20"/>
                <w:szCs w:val="20"/>
                <w:lang w:val="az-Latn-AZ"/>
              </w:rPr>
              <w:t>“</w:t>
            </w:r>
            <w:r w:rsidR="003A3160" w:rsidRPr="00211160">
              <w:rPr>
                <w:rFonts w:ascii="Arial" w:hAnsi="Arial" w:cs="Arial"/>
                <w:sz w:val="20"/>
                <w:szCs w:val="20"/>
                <w:lang w:val="az-Latn-AZ"/>
              </w:rPr>
              <w:t xml:space="preserve"> </w:t>
            </w:r>
            <w:r w:rsidR="00F67423">
              <w:rPr>
                <w:rFonts w:ascii="Arial" w:hAnsi="Arial" w:cs="Arial"/>
                <w:sz w:val="20"/>
                <w:szCs w:val="20"/>
                <w:lang w:val="az-Latn-AZ"/>
              </w:rPr>
              <w:t>yanvar</w:t>
            </w:r>
            <w:r w:rsidRPr="00A04161">
              <w:rPr>
                <w:rFonts w:ascii="Arial" w:hAnsi="Arial" w:cs="Arial"/>
                <w:sz w:val="20"/>
                <w:szCs w:val="20"/>
                <w:lang w:val="az-Latn-AZ"/>
              </w:rPr>
              <w:t xml:space="preserve"> 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6517D0"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37BC86BA"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sonra azı </w:t>
            </w:r>
            <w:r w:rsidR="00E2558F" w:rsidRPr="0024673D">
              <w:rPr>
                <w:rFonts w:ascii="Arial" w:hAnsi="Arial" w:cs="Arial"/>
                <w:sz w:val="20"/>
                <w:szCs w:val="20"/>
                <w:lang w:val="az-Latn-AZ"/>
              </w:rPr>
              <w:t>6</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4A7BA703"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52100F" w:rsidRPr="00211160">
              <w:rPr>
                <w:rFonts w:ascii="Arial" w:hAnsi="Arial" w:cs="Arial"/>
                <w:sz w:val="20"/>
                <w:szCs w:val="20"/>
                <w:lang w:val="az-Latn-AZ"/>
              </w:rPr>
              <w:t>”</w:t>
            </w:r>
            <w:r w:rsidR="0052100F">
              <w:rPr>
                <w:rFonts w:ascii="Arial" w:hAnsi="Arial" w:cs="Arial"/>
                <w:sz w:val="20"/>
                <w:szCs w:val="20"/>
                <w:lang w:val="az-Latn-AZ"/>
              </w:rPr>
              <w:t>1</w:t>
            </w:r>
            <w:r w:rsidR="00671492">
              <w:rPr>
                <w:rFonts w:ascii="Arial" w:hAnsi="Arial" w:cs="Arial"/>
                <w:sz w:val="20"/>
                <w:szCs w:val="20"/>
                <w:lang w:val="az-Latn-AZ"/>
              </w:rPr>
              <w:t>9</w:t>
            </w:r>
            <w:r w:rsidR="0052100F" w:rsidRPr="00211160">
              <w:rPr>
                <w:rFonts w:ascii="Arial" w:hAnsi="Arial" w:cs="Arial"/>
                <w:sz w:val="20"/>
                <w:szCs w:val="20"/>
                <w:lang w:val="az-Latn-AZ"/>
              </w:rPr>
              <w:t xml:space="preserve">“ </w:t>
            </w:r>
            <w:r w:rsidR="0052100F">
              <w:rPr>
                <w:rFonts w:ascii="Arial" w:hAnsi="Arial" w:cs="Arial"/>
                <w:sz w:val="20"/>
                <w:szCs w:val="20"/>
                <w:lang w:val="az-Latn-AZ"/>
              </w:rPr>
              <w:t>yanvar</w:t>
            </w:r>
            <w:r w:rsidR="0052100F" w:rsidRPr="00A04161">
              <w:rPr>
                <w:rFonts w:ascii="Arial" w:hAnsi="Arial" w:cs="Arial"/>
                <w:sz w:val="20"/>
                <w:szCs w:val="20"/>
                <w:lang w:val="az-Latn-AZ"/>
              </w:rPr>
              <w:t xml:space="preserve"> 202</w:t>
            </w:r>
            <w:r w:rsidR="0052100F">
              <w:rPr>
                <w:rFonts w:ascii="Arial" w:hAnsi="Arial" w:cs="Arial"/>
                <w:sz w:val="20"/>
                <w:szCs w:val="20"/>
                <w:lang w:val="az-Latn-AZ"/>
              </w:rPr>
              <w:t>2</w:t>
            </w:r>
            <w:r w:rsidR="0052100F" w:rsidRPr="00A04161">
              <w:rPr>
                <w:rFonts w:ascii="Arial" w:hAnsi="Arial" w:cs="Arial"/>
                <w:sz w:val="20"/>
                <w:szCs w:val="20"/>
                <w:lang w:val="az-Latn-AZ"/>
              </w:rPr>
              <w:t>-</w:t>
            </w:r>
            <w:r w:rsidR="0052100F" w:rsidRPr="0024673D">
              <w:rPr>
                <w:rFonts w:ascii="Arial" w:hAnsi="Arial" w:cs="Arial"/>
                <w:sz w:val="20"/>
                <w:szCs w:val="20"/>
                <w:lang w:val="az-Latn-AZ"/>
              </w:rPr>
              <w:t xml:space="preserve">ci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6517D0"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6517D0"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6517D0"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78FABBD6"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776D79" w:rsidRPr="00211160">
              <w:rPr>
                <w:rFonts w:ascii="Arial" w:hAnsi="Arial" w:cs="Arial"/>
                <w:sz w:val="20"/>
                <w:szCs w:val="20"/>
                <w:lang w:val="az-Latn-AZ"/>
              </w:rPr>
              <w:t>”</w:t>
            </w:r>
            <w:r w:rsidR="00671492">
              <w:rPr>
                <w:rFonts w:ascii="Arial" w:hAnsi="Arial" w:cs="Arial"/>
                <w:sz w:val="20"/>
                <w:szCs w:val="20"/>
                <w:lang w:val="az-Latn-AZ"/>
              </w:rPr>
              <w:t>21</w:t>
            </w:r>
            <w:r w:rsidR="00776D79" w:rsidRPr="00211160">
              <w:rPr>
                <w:rFonts w:ascii="Arial" w:hAnsi="Arial" w:cs="Arial"/>
                <w:sz w:val="20"/>
                <w:szCs w:val="20"/>
                <w:lang w:val="az-Latn-AZ"/>
              </w:rPr>
              <w:t xml:space="preserve">“ </w:t>
            </w:r>
            <w:r w:rsidR="00776D79">
              <w:rPr>
                <w:rFonts w:ascii="Arial" w:hAnsi="Arial" w:cs="Arial"/>
                <w:sz w:val="20"/>
                <w:szCs w:val="20"/>
                <w:lang w:val="az-Latn-AZ"/>
              </w:rPr>
              <w:t>yanvar</w:t>
            </w:r>
            <w:r w:rsidR="00776D79" w:rsidRPr="00A04161">
              <w:rPr>
                <w:rFonts w:ascii="Arial" w:hAnsi="Arial" w:cs="Arial"/>
                <w:sz w:val="20"/>
                <w:szCs w:val="20"/>
                <w:lang w:val="az-Latn-AZ"/>
              </w:rPr>
              <w:t xml:space="preserve"> 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a3"/>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a3"/>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60D4C1E8" w14:textId="6FAB322A"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p w14:paraId="1463C2CE" w14:textId="77777777" w:rsidR="00A85DB5" w:rsidRDefault="00A85DB5" w:rsidP="00A85DB5">
      <w:pPr>
        <w:rPr>
          <w:rFonts w:ascii="Arial" w:hAnsi="Arial" w:cs="Arial"/>
          <w:b/>
          <w:sz w:val="12"/>
          <w:szCs w:val="24"/>
          <w:lang w:val="az-Latn-AZ" w:eastAsia="ru-RU"/>
        </w:rPr>
      </w:pPr>
    </w:p>
    <w:p w14:paraId="5235276F" w14:textId="77777777" w:rsidR="00A85DB5" w:rsidRPr="00071F92" w:rsidRDefault="00A85DB5" w:rsidP="00A85DB5">
      <w:pPr>
        <w:rPr>
          <w:lang w:val="az-Latn-AZ"/>
        </w:rPr>
      </w:pPr>
    </w:p>
    <w:p w14:paraId="393C0422" w14:textId="77777777" w:rsidR="00660C66" w:rsidRPr="00A85DB5" w:rsidRDefault="00660C66">
      <w:pPr>
        <w:rPr>
          <w:lang w:val="az-Latn-AZ"/>
        </w:rPr>
      </w:pPr>
    </w:p>
    <w:sectPr w:rsidR="00660C66" w:rsidRPr="00A85DB5"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379E"/>
    <w:rsid w:val="00047D9E"/>
    <w:rsid w:val="00051336"/>
    <w:rsid w:val="00076BD0"/>
    <w:rsid w:val="000A64EF"/>
    <w:rsid w:val="000C1845"/>
    <w:rsid w:val="00125493"/>
    <w:rsid w:val="001643E3"/>
    <w:rsid w:val="001A79A6"/>
    <w:rsid w:val="001B4399"/>
    <w:rsid w:val="00211160"/>
    <w:rsid w:val="00224394"/>
    <w:rsid w:val="0024673D"/>
    <w:rsid w:val="002611E9"/>
    <w:rsid w:val="00261A8D"/>
    <w:rsid w:val="002C4204"/>
    <w:rsid w:val="002D6CAC"/>
    <w:rsid w:val="003121BE"/>
    <w:rsid w:val="00373D59"/>
    <w:rsid w:val="0038263B"/>
    <w:rsid w:val="003A3160"/>
    <w:rsid w:val="00410CCD"/>
    <w:rsid w:val="00427607"/>
    <w:rsid w:val="00435953"/>
    <w:rsid w:val="00441E6D"/>
    <w:rsid w:val="004537B5"/>
    <w:rsid w:val="00472E90"/>
    <w:rsid w:val="00474212"/>
    <w:rsid w:val="004D3440"/>
    <w:rsid w:val="005147B8"/>
    <w:rsid w:val="0052100F"/>
    <w:rsid w:val="00536D5A"/>
    <w:rsid w:val="00540DF3"/>
    <w:rsid w:val="00546276"/>
    <w:rsid w:val="005A68F4"/>
    <w:rsid w:val="005D7C82"/>
    <w:rsid w:val="006517D0"/>
    <w:rsid w:val="00660C66"/>
    <w:rsid w:val="00671492"/>
    <w:rsid w:val="00690BF7"/>
    <w:rsid w:val="00696942"/>
    <w:rsid w:val="006A2433"/>
    <w:rsid w:val="006C0E8B"/>
    <w:rsid w:val="006E54BF"/>
    <w:rsid w:val="007073D5"/>
    <w:rsid w:val="007106EF"/>
    <w:rsid w:val="00721EEE"/>
    <w:rsid w:val="00776D79"/>
    <w:rsid w:val="007F67E7"/>
    <w:rsid w:val="00825A9C"/>
    <w:rsid w:val="00840E56"/>
    <w:rsid w:val="008E324C"/>
    <w:rsid w:val="009209B3"/>
    <w:rsid w:val="009D3443"/>
    <w:rsid w:val="00A04161"/>
    <w:rsid w:val="00A10BD5"/>
    <w:rsid w:val="00A160B5"/>
    <w:rsid w:val="00A25C64"/>
    <w:rsid w:val="00A40157"/>
    <w:rsid w:val="00A637D1"/>
    <w:rsid w:val="00A85DB5"/>
    <w:rsid w:val="00B03470"/>
    <w:rsid w:val="00B27723"/>
    <w:rsid w:val="00B44226"/>
    <w:rsid w:val="00B71C2C"/>
    <w:rsid w:val="00BA0C08"/>
    <w:rsid w:val="00BB4F79"/>
    <w:rsid w:val="00BC6F59"/>
    <w:rsid w:val="00BF4F05"/>
    <w:rsid w:val="00C03457"/>
    <w:rsid w:val="00C64AC3"/>
    <w:rsid w:val="00CD2A30"/>
    <w:rsid w:val="00CD4A90"/>
    <w:rsid w:val="00DA1B11"/>
    <w:rsid w:val="00DA5BE3"/>
    <w:rsid w:val="00DB621A"/>
    <w:rsid w:val="00DC7A19"/>
    <w:rsid w:val="00DF0D7F"/>
    <w:rsid w:val="00DF76CC"/>
    <w:rsid w:val="00E2558F"/>
    <w:rsid w:val="00E94B96"/>
    <w:rsid w:val="00EA3C52"/>
    <w:rsid w:val="00EA5C16"/>
    <w:rsid w:val="00F11F94"/>
    <w:rsid w:val="00F31F9B"/>
    <w:rsid w:val="00F67423"/>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40767">
      <w:bodyDiv w:val="1"/>
      <w:marLeft w:val="0"/>
      <w:marRight w:val="0"/>
      <w:marTop w:val="0"/>
      <w:marBottom w:val="0"/>
      <w:divBdr>
        <w:top w:val="none" w:sz="0" w:space="0" w:color="auto"/>
        <w:left w:val="none" w:sz="0" w:space="0" w:color="auto"/>
        <w:bottom w:val="none" w:sz="0" w:space="0" w:color="auto"/>
        <w:right w:val="none" w:sz="0" w:space="0" w:color="auto"/>
      </w:divBdr>
    </w:div>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90</cp:revision>
  <dcterms:created xsi:type="dcterms:W3CDTF">2020-07-21T08:18:00Z</dcterms:created>
  <dcterms:modified xsi:type="dcterms:W3CDTF">2021-12-20T12:46:00Z</dcterms:modified>
</cp:coreProperties>
</file>