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F8BC" w14:textId="77777777" w:rsidR="00A200EC" w:rsidRDefault="00000000">
      <w:pPr>
        <w:spacing w:after="0" w:line="240" w:lineRule="auto"/>
        <w:jc w:val="right"/>
        <w:rPr>
          <w:rFonts w:ascii="Arial" w:hAnsi="Arial" w:cs="Arial"/>
          <w:b/>
          <w:sz w:val="24"/>
          <w:szCs w:val="24"/>
          <w:lang w:val="az-Latn-AZ" w:eastAsia="ru-RU"/>
        </w:rPr>
      </w:pPr>
      <w:r>
        <w:rPr>
          <w:rFonts w:ascii="Arial" w:hAnsi="Arial" w:cs="Arial"/>
          <w:noProof/>
          <w:color w:val="000000"/>
          <w:sz w:val="24"/>
          <w:szCs w:val="24"/>
        </w:rPr>
        <w:drawing>
          <wp:inline distT="0" distB="0" distL="0" distR="0" wp14:anchorId="6FAE9A5A" wp14:editId="1864581F">
            <wp:extent cx="2209800" cy="952500"/>
            <wp:effectExtent l="0" t="0" r="0" b="0"/>
            <wp:docPr id="283699192"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99192" name="Picture 1" descr="A logo with blu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9800" cy="952500"/>
                    </a:xfrm>
                    <a:prstGeom prst="rect">
                      <a:avLst/>
                    </a:prstGeom>
                    <a:noFill/>
                    <a:ln>
                      <a:noFill/>
                    </a:ln>
                  </pic:spPr>
                </pic:pic>
              </a:graphicData>
            </a:graphic>
          </wp:inline>
        </w:drawing>
      </w:r>
    </w:p>
    <w:p w14:paraId="13670EDB" w14:textId="77777777" w:rsidR="00A200EC" w:rsidRDefault="00000000">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DƏMİR YOLLARI” QAPALI SƏHMDAR CƏMİYYƏTİ</w:t>
      </w:r>
    </w:p>
    <w:p w14:paraId="73B190C4" w14:textId="77777777" w:rsidR="00A200EC" w:rsidRDefault="00000000">
      <w:pPr>
        <w:spacing w:after="0" w:line="360" w:lineRule="auto"/>
        <w:jc w:val="center"/>
        <w:rPr>
          <w:rFonts w:ascii="Arial" w:hAnsi="Arial" w:cs="Arial"/>
          <w:b/>
          <w:sz w:val="24"/>
          <w:szCs w:val="24"/>
          <w:lang w:val="az-Latn-AZ"/>
        </w:rPr>
      </w:pPr>
      <w:r>
        <w:rPr>
          <w:rFonts w:ascii="Arial" w:hAnsi="Arial" w:cs="Arial"/>
          <w:b/>
          <w:sz w:val="24"/>
          <w:szCs w:val="24"/>
          <w:lang w:val="az-Latn-AZ"/>
        </w:rPr>
        <w:t>ELEKTROVOZLARDA VƏ TEPLOVOZLARDA QURAŞDIRILAN ELEKTRİK FIRÇALARIN</w:t>
      </w:r>
    </w:p>
    <w:p w14:paraId="7E0BABA8" w14:textId="77777777" w:rsidR="00A200EC" w:rsidRDefault="00000000">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SATIN ALINMASI MƏQSƏDİLƏ</w:t>
      </w:r>
      <w:r>
        <w:rPr>
          <w:rFonts w:ascii="Arial" w:hAnsi="Arial" w:cs="Arial"/>
          <w:b/>
          <w:sz w:val="24"/>
          <w:szCs w:val="24"/>
          <w:lang w:val="az-Latn-AZ"/>
        </w:rPr>
        <w:t xml:space="preserve"> </w:t>
      </w:r>
    </w:p>
    <w:p w14:paraId="20C540FF" w14:textId="77777777" w:rsidR="00A200EC" w:rsidRDefault="00000000">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AÇIQ TENDER ELAN EDİR</w:t>
      </w:r>
    </w:p>
    <w:p w14:paraId="4A5B3EF1" w14:textId="77777777" w:rsidR="00A200EC" w:rsidRDefault="00A200E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200EC" w:rsidRPr="006D0527" w14:paraId="38DF4476" w14:textId="777777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BDD6EE" w:themeFill="accent5" w:themeFillTint="66"/>
            <w:vAlign w:val="center"/>
          </w:tcPr>
          <w:p w14:paraId="298A8842" w14:textId="77777777" w:rsidR="00A200EC" w:rsidRDefault="00A200EC">
            <w:pPr>
              <w:numPr>
                <w:ilvl w:val="0"/>
                <w:numId w:val="1"/>
              </w:numPr>
              <w:tabs>
                <w:tab w:val="left" w:pos="88"/>
              </w:tabs>
              <w:spacing w:after="0" w:line="360" w:lineRule="auto"/>
              <w:ind w:hanging="271"/>
              <w:jc w:val="center"/>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29A043F" w14:textId="77777777" w:rsidR="00A200EC" w:rsidRDefault="0000000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Tenderdə iştirak etmək üçün təqdim edilməli sənədlər:</w:t>
            </w:r>
          </w:p>
          <w:p w14:paraId="29A1CE8A" w14:textId="77777777" w:rsidR="00A200EC" w:rsidRDefault="00000000">
            <w:pPr>
              <w:numPr>
                <w:ilvl w:val="0"/>
                <w:numId w:val="2"/>
              </w:numPr>
              <w:tabs>
                <w:tab w:val="left" w:pos="261"/>
              </w:tabs>
              <w:spacing w:after="0" w:line="240" w:lineRule="auto"/>
              <w:ind w:left="119" w:hanging="4"/>
              <w:jc w:val="both"/>
              <w:rPr>
                <w:rFonts w:ascii="Arial" w:hAnsi="Arial" w:cs="Arial"/>
                <w:sz w:val="20"/>
                <w:szCs w:val="20"/>
                <w:lang w:val="az-Latn-AZ" w:eastAsia="ru-RU"/>
              </w:rPr>
            </w:pPr>
            <w:r>
              <w:rPr>
                <w:rFonts w:ascii="Arial" w:hAnsi="Arial" w:cs="Arial"/>
                <w:sz w:val="20"/>
                <w:szCs w:val="20"/>
                <w:lang w:val="az-Latn-AZ"/>
              </w:rPr>
              <w:t>tenderdə iştirak etmək üçün yazılı müraciət</w:t>
            </w:r>
            <w:r>
              <w:rPr>
                <w:rFonts w:ascii="Arial" w:hAnsi="Arial" w:cs="Arial"/>
                <w:sz w:val="20"/>
                <w:szCs w:val="20"/>
                <w:lang w:val="az-Latn-AZ" w:eastAsia="ru-RU"/>
              </w:rPr>
              <w:t xml:space="preserve"> (nümunə əlavə olunur);</w:t>
            </w:r>
          </w:p>
          <w:p w14:paraId="3F7D3BF4" w14:textId="77777777" w:rsidR="00A200EC" w:rsidRDefault="00000000">
            <w:pPr>
              <w:numPr>
                <w:ilvl w:val="0"/>
                <w:numId w:val="2"/>
              </w:numPr>
              <w:tabs>
                <w:tab w:val="left" w:pos="261"/>
              </w:tabs>
              <w:spacing w:after="0" w:line="240" w:lineRule="auto"/>
              <w:ind w:left="119" w:hanging="4"/>
              <w:jc w:val="both"/>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14:paraId="4271E5D8" w14:textId="77777777" w:rsidR="00A200EC" w:rsidRDefault="00A200EC">
            <w:pPr>
              <w:tabs>
                <w:tab w:val="left" w:pos="261"/>
              </w:tabs>
              <w:spacing w:after="0" w:line="240" w:lineRule="auto"/>
              <w:ind w:left="119"/>
              <w:jc w:val="both"/>
              <w:rPr>
                <w:rFonts w:ascii="Arial" w:hAnsi="Arial" w:cs="Arial"/>
                <w:sz w:val="20"/>
                <w:szCs w:val="20"/>
                <w:lang w:val="az-Latn-AZ" w:eastAsia="ru-RU"/>
              </w:rPr>
            </w:pPr>
          </w:p>
          <w:p w14:paraId="268B6005" w14:textId="2190D4C0" w:rsidR="00A200EC" w:rsidRDefault="00000000">
            <w:pPr>
              <w:numPr>
                <w:ilvl w:val="0"/>
                <w:numId w:val="2"/>
              </w:numPr>
              <w:tabs>
                <w:tab w:val="left" w:pos="261"/>
              </w:tabs>
              <w:spacing w:after="0" w:line="240" w:lineRule="auto"/>
              <w:ind w:left="119"/>
              <w:jc w:val="both"/>
              <w:rPr>
                <w:rFonts w:ascii="Arial" w:eastAsia="MS Mincho" w:hAnsi="Arial" w:cs="Arial"/>
                <w:sz w:val="20"/>
                <w:szCs w:val="20"/>
                <w:lang w:val="az-Latn-AZ" w:eastAsia="ru-RU"/>
              </w:rPr>
            </w:pPr>
            <w:r>
              <w:rPr>
                <w:rFonts w:ascii="Arial" w:hAnsi="Arial" w:cs="Arial"/>
                <w:sz w:val="20"/>
                <w:szCs w:val="20"/>
                <w:lang w:val="az-Latn-AZ" w:eastAsia="ru-RU"/>
              </w:rPr>
              <w:t>Tenderdə iştirak etmək üçün müraciət (imzalanmış və möhürlənmiş) və iştirak haqqının ödənilməsi barədə bank sənədi 1</w:t>
            </w:r>
            <w:r w:rsidR="006D0527">
              <w:rPr>
                <w:rFonts w:ascii="Arial" w:hAnsi="Arial" w:cs="Arial"/>
                <w:sz w:val="20"/>
                <w:szCs w:val="20"/>
                <w:lang w:val="az-Latn-AZ" w:eastAsia="ru-RU"/>
              </w:rPr>
              <w:t>4</w:t>
            </w:r>
            <w:r>
              <w:rPr>
                <w:rFonts w:ascii="Arial" w:hAnsi="Arial" w:cs="Arial"/>
                <w:sz w:val="20"/>
                <w:szCs w:val="20"/>
                <w:lang w:val="az-Latn-AZ" w:eastAsia="ru-RU"/>
              </w:rPr>
              <w:t xml:space="preserve"> </w:t>
            </w:r>
            <w:r w:rsidR="006D0527">
              <w:rPr>
                <w:rFonts w:ascii="Arial" w:hAnsi="Arial" w:cs="Arial"/>
                <w:sz w:val="20"/>
                <w:szCs w:val="20"/>
                <w:lang w:val="az-Latn-AZ" w:eastAsia="ru-RU"/>
              </w:rPr>
              <w:t>noyabr</w:t>
            </w:r>
            <w:r>
              <w:rPr>
                <w:rFonts w:ascii="Arial" w:hAnsi="Arial" w:cs="Arial"/>
                <w:sz w:val="20"/>
                <w:szCs w:val="20"/>
                <w:lang w:val="az-Latn-AZ" w:eastAsia="ru-RU"/>
              </w:rPr>
              <w:t xml:space="preserve"> 2024-cü il </w:t>
            </w:r>
            <w:r>
              <w:rPr>
                <w:rFonts w:ascii="Arial" w:eastAsia="MS Mincho" w:hAnsi="Arial" w:cs="Arial"/>
                <w:sz w:val="20"/>
                <w:szCs w:val="20"/>
                <w:lang w:val="az-Latn-AZ" w:eastAsia="ru-RU"/>
              </w:rPr>
              <w:t>Bakı vaxtı ilə saat 09:00-dan 18:00-a qədər Azərbaycan, Rus və ya İngilis dillərində, elanda göstərilmiş ünvana təqdim olunmalıdır.</w:t>
            </w:r>
          </w:p>
          <w:p w14:paraId="4BEF5D68" w14:textId="77777777" w:rsidR="00A200EC" w:rsidRDefault="00A200EC">
            <w:pPr>
              <w:tabs>
                <w:tab w:val="left" w:pos="261"/>
              </w:tabs>
              <w:spacing w:after="0" w:line="240" w:lineRule="auto"/>
              <w:jc w:val="both"/>
              <w:rPr>
                <w:rFonts w:ascii="Arial" w:eastAsia="MS Mincho" w:hAnsi="Arial" w:cs="Arial"/>
                <w:sz w:val="20"/>
                <w:szCs w:val="20"/>
                <w:lang w:val="az-Latn-AZ" w:eastAsia="ru-RU"/>
              </w:rPr>
            </w:pPr>
          </w:p>
        </w:tc>
      </w:tr>
      <w:tr w:rsidR="00A200EC" w:rsidRPr="006D0527" w14:paraId="6CA34D07" w14:textId="777777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685228FF"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FBBF71" w14:textId="77777777" w:rsidR="00A200EC" w:rsidRDefault="00000000">
            <w:pPr>
              <w:tabs>
                <w:tab w:val="left" w:pos="252"/>
              </w:tabs>
              <w:spacing w:before="120" w:after="120" w:line="240" w:lineRule="auto"/>
              <w:ind w:left="257"/>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əldə edilməsi:</w:t>
            </w:r>
          </w:p>
          <w:p w14:paraId="7EEC0EBD" w14:textId="77777777" w:rsidR="00A200EC" w:rsidRDefault="00000000">
            <w:pPr>
              <w:tabs>
                <w:tab w:val="left" w:pos="252"/>
              </w:tabs>
              <w:spacing w:before="120" w:after="120" w:line="240" w:lineRule="auto"/>
              <w:ind w:left="257"/>
              <w:jc w:val="both"/>
              <w:rPr>
                <w:rFonts w:ascii="Arial" w:hAnsi="Arial" w:cs="Arial"/>
                <w:sz w:val="20"/>
                <w:szCs w:val="20"/>
                <w:lang w:val="az-Latn-AZ" w:eastAsia="ru-RU"/>
              </w:rPr>
            </w:pPr>
            <w:r>
              <w:rPr>
                <w:rFonts w:ascii="Arial" w:hAnsi="Arial" w:cs="Arial"/>
                <w:sz w:val="20"/>
                <w:szCs w:val="20"/>
                <w:lang w:val="az-Latn-AZ" w:eastAsia="ru-RU"/>
              </w:rPr>
              <w:t xml:space="preserve">Tenderdə iştirak etmək istəyən tələb olunan məbləğdə iştirak haqqını “Azərbaycan Dəmir Yolları” QSC-nin bank hesabına ödədikdən sonra satınalma predmeti üzrə əsas şərtlər toplusunu əlaqələndirici şəxsdən həftənin istənilən iş günü saat </w:t>
            </w:r>
            <w:r>
              <w:rPr>
                <w:rFonts w:ascii="Arial" w:eastAsia="MS Mincho" w:hAnsi="Arial" w:cs="Arial"/>
                <w:sz w:val="20"/>
                <w:szCs w:val="20"/>
                <w:lang w:val="az-Latn-AZ" w:eastAsia="ru-RU"/>
              </w:rPr>
              <w:t xml:space="preserve">10:00-dan 18:00-a </w:t>
            </w:r>
            <w:r>
              <w:rPr>
                <w:rFonts w:ascii="Arial" w:hAnsi="Arial" w:cs="Arial"/>
                <w:sz w:val="20"/>
                <w:szCs w:val="20"/>
                <w:lang w:val="az-Latn-AZ" w:eastAsia="ru-RU"/>
              </w:rPr>
              <w:t>kimi ala bilərlər.</w:t>
            </w:r>
          </w:p>
          <w:p w14:paraId="40FE6DCF" w14:textId="77777777" w:rsidR="00A200EC" w:rsidRDefault="00000000">
            <w:pPr>
              <w:tabs>
                <w:tab w:val="left" w:pos="261"/>
                <w:tab w:val="left" w:pos="402"/>
                <w:tab w:val="left" w:pos="544"/>
              </w:tabs>
              <w:spacing w:after="0" w:line="240" w:lineRule="auto"/>
              <w:ind w:left="261"/>
              <w:jc w:val="both"/>
              <w:rPr>
                <w:rFonts w:ascii="Arial" w:hAnsi="Arial" w:cs="Arial"/>
                <w:sz w:val="20"/>
                <w:szCs w:val="20"/>
                <w:lang w:val="az-Latn-AZ" w:eastAsia="ru-RU"/>
              </w:rPr>
            </w:pPr>
            <w:r>
              <w:rPr>
                <w:rFonts w:ascii="Arial" w:hAnsi="Arial" w:cs="Arial"/>
                <w:sz w:val="20"/>
                <w:szCs w:val="20"/>
                <w:lang w:val="az-Latn-AZ" w:eastAsia="ru-RU"/>
              </w:rPr>
              <w:t>İştirak haqqı: 450 (dörd yüz əlli) manat (ƏDV daxil).</w:t>
            </w:r>
          </w:p>
          <w:p w14:paraId="7BC76F7E" w14:textId="77777777" w:rsidR="00A200EC" w:rsidRDefault="00000000">
            <w:pPr>
              <w:tabs>
                <w:tab w:val="left" w:pos="261"/>
                <w:tab w:val="left" w:pos="402"/>
                <w:tab w:val="left" w:pos="544"/>
              </w:tabs>
              <w:spacing w:after="0" w:line="240" w:lineRule="auto"/>
              <w:ind w:left="261"/>
              <w:jc w:val="both"/>
              <w:rPr>
                <w:rFonts w:ascii="Arial" w:hAnsi="Arial" w:cs="Arial"/>
                <w:sz w:val="20"/>
                <w:szCs w:val="20"/>
                <w:lang w:val="az-Latn-AZ" w:eastAsia="ru-RU"/>
              </w:rPr>
            </w:pPr>
            <w:r>
              <w:rPr>
                <w:rFonts w:ascii="Arial" w:hAnsi="Arial" w:cs="Arial"/>
                <w:sz w:val="20"/>
                <w:szCs w:val="20"/>
                <w:lang w:val="az-Latn-AZ" w:eastAsia="ru-RU"/>
              </w:rPr>
              <w:t xml:space="preserve">İştirak haqqı manatla və ya ekvivalent məbləğdə ABŞ dolları, Rusiya rublu və </w:t>
            </w:r>
            <w:r>
              <w:rPr>
                <w:rFonts w:ascii="Arial" w:hAnsi="Arial" w:cs="Arial"/>
                <w:color w:val="000000" w:themeColor="text1"/>
                <w:sz w:val="20"/>
                <w:szCs w:val="20"/>
                <w:lang w:val="az-Latn-AZ" w:eastAsia="ru-RU"/>
              </w:rPr>
              <w:t>avro</w:t>
            </w:r>
            <w:r>
              <w:rPr>
                <w:rFonts w:ascii="Arial" w:hAnsi="Arial" w:cs="Arial"/>
                <w:sz w:val="20"/>
                <w:szCs w:val="20"/>
                <w:lang w:val="az-Latn-AZ" w:eastAsia="ru-RU"/>
              </w:rPr>
              <w:t xml:space="preserve"> ilə ödənilə bilər.  </w:t>
            </w:r>
          </w:p>
          <w:p w14:paraId="2D0D380D" w14:textId="77777777" w:rsidR="00A200EC" w:rsidRDefault="00A200EC">
            <w:pPr>
              <w:tabs>
                <w:tab w:val="left" w:pos="261"/>
                <w:tab w:val="left" w:pos="402"/>
                <w:tab w:val="left" w:pos="544"/>
              </w:tabs>
              <w:spacing w:after="0" w:line="240" w:lineRule="auto"/>
              <w:jc w:val="both"/>
              <w:rPr>
                <w:rFonts w:ascii="Arial" w:hAnsi="Arial" w:cs="Arial"/>
                <w:sz w:val="20"/>
                <w:szCs w:val="20"/>
                <w:lang w:val="az-Latn-AZ" w:eastAsia="ru-RU"/>
              </w:rPr>
            </w:pPr>
          </w:p>
          <w:p w14:paraId="6F2C0730"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 xml:space="preserve">Hesab nömrələri: </w:t>
            </w:r>
          </w:p>
          <w:p w14:paraId="071CACAF"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AZ57İBAZ38050019449345061205 (AZN);</w:t>
            </w:r>
          </w:p>
          <w:p w14:paraId="72196CF2"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AZ47İBAZ38150018409345061205 (USD);</w:t>
            </w:r>
          </w:p>
          <w:p w14:paraId="547562AB"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AZ27IBAZ38150019789345061205 (EUR)</w:t>
            </w:r>
          </w:p>
          <w:p w14:paraId="3657238C"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AZ64İBAZ38150018109345061205 (RUR).</w:t>
            </w:r>
          </w:p>
          <w:p w14:paraId="47FB7B24"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VÖEN: 9900007721</w:t>
            </w:r>
          </w:p>
          <w:p w14:paraId="15AFE048"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Bank: Azərbaycan Beynəlxalq Bankı “Nəqliyyat” filialı</w:t>
            </w:r>
          </w:p>
          <w:p w14:paraId="173BF995"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Kodu: 805711</w:t>
            </w:r>
          </w:p>
          <w:p w14:paraId="72E29148"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VÖEN: 9900001881</w:t>
            </w:r>
          </w:p>
          <w:p w14:paraId="78EC7449"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Müxbir hesab: AZ03NABZ01350100000000002944</w:t>
            </w:r>
          </w:p>
          <w:p w14:paraId="2235FB8C"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S.W.I.F.T. Code: İBAZAZ2X</w:t>
            </w:r>
          </w:p>
          <w:p w14:paraId="0BFFFA69" w14:textId="77777777" w:rsidR="00A200EC" w:rsidRDefault="00A200EC">
            <w:pPr>
              <w:pStyle w:val="NoSpacing"/>
              <w:rPr>
                <w:rFonts w:ascii="Arial" w:hAnsi="Arial" w:cs="Arial"/>
                <w:sz w:val="20"/>
                <w:szCs w:val="20"/>
                <w:lang w:val="az-Latn-AZ"/>
              </w:rPr>
            </w:pPr>
          </w:p>
          <w:p w14:paraId="76364BBC" w14:textId="77777777" w:rsidR="00A200EC" w:rsidRDefault="00000000">
            <w:pPr>
              <w:pStyle w:val="NoSpacing"/>
              <w:ind w:firstLine="257"/>
              <w:rPr>
                <w:rFonts w:ascii="Arial" w:hAnsi="Arial" w:cs="Arial"/>
                <w:sz w:val="20"/>
                <w:szCs w:val="20"/>
                <w:lang w:val="az-Latn-AZ"/>
              </w:rPr>
            </w:pPr>
            <w:r>
              <w:rPr>
                <w:rFonts w:ascii="Arial" w:hAnsi="Arial" w:cs="Arial"/>
                <w:sz w:val="20"/>
                <w:szCs w:val="20"/>
                <w:lang w:val="az-Latn-AZ"/>
              </w:rPr>
              <w:t>Ödənilmiş iştirak haqqı heç bir halda geri qaytarılmır.</w:t>
            </w:r>
          </w:p>
          <w:p w14:paraId="1C0450FA" w14:textId="77777777" w:rsidR="00A200EC" w:rsidRDefault="00A200EC">
            <w:pPr>
              <w:tabs>
                <w:tab w:val="left" w:pos="342"/>
                <w:tab w:val="left" w:pos="402"/>
              </w:tabs>
              <w:spacing w:after="0" w:line="240" w:lineRule="auto"/>
              <w:jc w:val="both"/>
              <w:rPr>
                <w:rFonts w:ascii="Arial" w:hAnsi="Arial" w:cs="Arial"/>
                <w:b/>
                <w:sz w:val="20"/>
                <w:szCs w:val="20"/>
                <w:lang w:val="az-Latn-AZ" w:eastAsia="ru-RU"/>
              </w:rPr>
            </w:pPr>
          </w:p>
        </w:tc>
      </w:tr>
      <w:tr w:rsidR="00A200EC" w:rsidRPr="006D0527" w14:paraId="3DA1E466" w14:textId="777777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4FCEE6F3"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F7ED736" w14:textId="77777777" w:rsidR="00A200EC" w:rsidRDefault="00000000">
            <w:pPr>
              <w:jc w:val="both"/>
              <w:rPr>
                <w:rFonts w:ascii="Arial" w:hAnsi="Arial" w:cs="Arial"/>
                <w:color w:val="000000" w:themeColor="text1"/>
                <w:sz w:val="20"/>
                <w:szCs w:val="20"/>
                <w:lang w:val="az-Latn-AZ" w:eastAsia="ru-RU"/>
              </w:rPr>
            </w:pPr>
            <w:r>
              <w:rPr>
                <w:rFonts w:ascii="Arial" w:hAnsi="Arial" w:cs="Arial"/>
                <w:b/>
                <w:sz w:val="20"/>
                <w:szCs w:val="20"/>
                <w:lang w:val="az-Latn-AZ" w:eastAsia="ru-RU"/>
              </w:rPr>
              <w:t>Əsas şərtlər toplusunu almış malgöndərənlər (podratçılar) aşağıda qeyd olunan ilkin sənədləri təqdim etməlidirlər:</w:t>
            </w:r>
            <w:r>
              <w:rPr>
                <w:rFonts w:ascii="Arial" w:hAnsi="Arial" w:cs="Arial"/>
                <w:color w:val="000000" w:themeColor="text1"/>
                <w:sz w:val="20"/>
                <w:szCs w:val="20"/>
                <w:lang w:val="az-Latn-AZ" w:eastAsia="ru-RU"/>
              </w:rPr>
              <w:t xml:space="preserve"> </w:t>
            </w:r>
          </w:p>
          <w:p w14:paraId="501311C7" w14:textId="77777777" w:rsidR="00A200EC" w:rsidRDefault="00000000">
            <w:pPr>
              <w:numPr>
                <w:ilvl w:val="0"/>
                <w:numId w:val="3"/>
              </w:numPr>
              <w:tabs>
                <w:tab w:val="clear" w:pos="720"/>
              </w:tabs>
              <w:spacing w:after="0" w:line="240" w:lineRule="auto"/>
              <w:ind w:left="107" w:firstLine="532"/>
              <w:jc w:val="both"/>
              <w:rPr>
                <w:rFonts w:ascii="Arial" w:hAnsi="Arial" w:cs="Arial"/>
                <w:i/>
                <w:iCs/>
                <w:color w:val="000000" w:themeColor="text1"/>
                <w:sz w:val="20"/>
                <w:szCs w:val="20"/>
                <w:lang w:val="az-Latn-AZ"/>
              </w:rPr>
            </w:pPr>
            <w:r>
              <w:rPr>
                <w:rFonts w:ascii="Arial" w:hAnsi="Arial" w:cs="Arial"/>
                <w:i/>
                <w:iCs/>
                <w:color w:val="000000" w:themeColor="text1"/>
                <w:sz w:val="20"/>
                <w:szCs w:val="20"/>
                <w:lang w:val="az-Latn-AZ"/>
              </w:rPr>
              <w:t>son bir ilin yekunu üzrə maliyyə hesabatı (mənfəət bəyannaməsi);</w:t>
            </w:r>
          </w:p>
          <w:p w14:paraId="069DCCFF" w14:textId="77777777" w:rsidR="00A200EC" w:rsidRDefault="00000000">
            <w:pPr>
              <w:numPr>
                <w:ilvl w:val="0"/>
                <w:numId w:val="3"/>
              </w:numPr>
              <w:tabs>
                <w:tab w:val="clear" w:pos="720"/>
              </w:tabs>
              <w:spacing w:after="0" w:line="240" w:lineRule="auto"/>
              <w:ind w:left="107" w:firstLine="532"/>
              <w:jc w:val="both"/>
              <w:rPr>
                <w:rFonts w:ascii="Arial" w:hAnsi="Arial" w:cs="Arial"/>
                <w:i/>
                <w:iCs/>
                <w:color w:val="000000" w:themeColor="text1"/>
                <w:sz w:val="20"/>
                <w:szCs w:val="20"/>
                <w:lang w:val="az-Latn-AZ"/>
              </w:rPr>
            </w:pPr>
            <w:r>
              <w:rPr>
                <w:rFonts w:ascii="Arial" w:hAnsi="Arial" w:cs="Arial"/>
                <w:i/>
                <w:iCs/>
                <w:color w:val="000000" w:themeColor="text1"/>
                <w:sz w:val="20"/>
                <w:szCs w:val="20"/>
                <w:lang w:val="az-Latn-AZ"/>
              </w:rPr>
              <w:t xml:space="preserve">Azərbaycan Respublikasında vergilərə və digər icbari ödənişlərə dair ödəniş vaxtı keçmiş öhdəliklərinin olmaması, satış dövriyyəsi, işçi sayı və orta aylıq əmək haqqı, riskli vergi ödəyicisi olub olmaması və s. haqqında arayış; </w:t>
            </w:r>
          </w:p>
          <w:p w14:paraId="6ECE13F9" w14:textId="77777777" w:rsidR="00A200EC" w:rsidRDefault="00000000">
            <w:pPr>
              <w:numPr>
                <w:ilvl w:val="0"/>
                <w:numId w:val="3"/>
              </w:numPr>
              <w:tabs>
                <w:tab w:val="clear" w:pos="720"/>
              </w:tabs>
              <w:spacing w:after="0" w:line="240" w:lineRule="auto"/>
              <w:ind w:left="107" w:firstLine="532"/>
              <w:jc w:val="both"/>
              <w:rPr>
                <w:rFonts w:ascii="Arial" w:hAnsi="Arial" w:cs="Arial"/>
                <w:i/>
                <w:iCs/>
                <w:color w:val="000000" w:themeColor="text1"/>
                <w:sz w:val="20"/>
                <w:szCs w:val="20"/>
                <w:lang w:val="az-Latn-AZ"/>
              </w:rPr>
            </w:pPr>
            <w:r>
              <w:rPr>
                <w:rFonts w:ascii="Arial" w:hAnsi="Arial" w:cs="Arial"/>
                <w:i/>
                <w:iCs/>
                <w:color w:val="000000" w:themeColor="text1"/>
                <w:sz w:val="20"/>
                <w:szCs w:val="20"/>
                <w:lang w:val="az-Latn-AZ"/>
              </w:rPr>
              <w:t>malgöndərənin (podratçının) son bir il ərzində (əgər daha az müddət ərzində fəaliyyət göstərirsə, bütün fəaliyyət göstərdiyi dövürdə) maliyyə vəziyyəti barədə bank tərəfindən verilmiş arayış;</w:t>
            </w:r>
          </w:p>
          <w:p w14:paraId="72E12047" w14:textId="77777777" w:rsidR="00A200EC" w:rsidRDefault="00000000">
            <w:pPr>
              <w:numPr>
                <w:ilvl w:val="0"/>
                <w:numId w:val="3"/>
              </w:numPr>
              <w:tabs>
                <w:tab w:val="clear" w:pos="720"/>
              </w:tabs>
              <w:spacing w:after="0" w:line="240" w:lineRule="auto"/>
              <w:ind w:left="107" w:firstLine="532"/>
              <w:jc w:val="both"/>
              <w:rPr>
                <w:rFonts w:ascii="Arial" w:hAnsi="Arial" w:cs="Arial"/>
                <w:i/>
                <w:iCs/>
                <w:color w:val="000000" w:themeColor="text1"/>
                <w:sz w:val="20"/>
                <w:szCs w:val="20"/>
                <w:lang w:val="az-Latn-AZ"/>
              </w:rPr>
            </w:pPr>
            <w:r>
              <w:rPr>
                <w:rFonts w:ascii="Arial" w:hAnsi="Arial" w:cs="Arial"/>
                <w:i/>
                <w:iCs/>
                <w:color w:val="000000" w:themeColor="text1"/>
                <w:sz w:val="20"/>
                <w:szCs w:val="20"/>
                <w:lang w:val="az-Latn-AZ"/>
              </w:rPr>
              <w:t>malgöndərənin (“podratçı” və ya “Satıcı”) hüquqi statusunu təsdiq edən sənədlərin: nizamnamə, reyesterdən çıxarış və vergi şəhadətnaməsinin surəti;</w:t>
            </w:r>
          </w:p>
          <w:p w14:paraId="41A0487E" w14:textId="77777777" w:rsidR="00A200EC" w:rsidRDefault="00000000">
            <w:pPr>
              <w:numPr>
                <w:ilvl w:val="0"/>
                <w:numId w:val="3"/>
              </w:numPr>
              <w:tabs>
                <w:tab w:val="clear" w:pos="720"/>
              </w:tabs>
              <w:spacing w:after="0" w:line="240" w:lineRule="auto"/>
              <w:ind w:left="107" w:firstLine="532"/>
              <w:jc w:val="both"/>
              <w:rPr>
                <w:rFonts w:ascii="Arial" w:hAnsi="Arial" w:cs="Arial"/>
                <w:i/>
                <w:iCs/>
                <w:color w:val="000000" w:themeColor="text1"/>
                <w:sz w:val="20"/>
                <w:szCs w:val="20"/>
                <w:lang w:val="az-Latn-AZ"/>
              </w:rPr>
            </w:pPr>
            <w:r>
              <w:rPr>
                <w:rFonts w:ascii="Arial" w:hAnsi="Arial" w:cs="Arial"/>
                <w:i/>
                <w:iCs/>
                <w:color w:val="000000" w:themeColor="text1"/>
                <w:sz w:val="20"/>
                <w:szCs w:val="20"/>
                <w:lang w:val="az-Latn-AZ" w:eastAsia="ru-RU"/>
              </w:rPr>
              <w:t xml:space="preserve">malgöndərənin </w:t>
            </w:r>
            <w:r>
              <w:rPr>
                <w:rFonts w:ascii="Arial" w:hAnsi="Arial" w:cs="Arial"/>
                <w:i/>
                <w:iCs/>
                <w:color w:val="000000" w:themeColor="text1"/>
                <w:sz w:val="20"/>
                <w:szCs w:val="20"/>
                <w:lang w:val="az-Latn-AZ"/>
              </w:rPr>
              <w:t xml:space="preserve">(podratçının) </w:t>
            </w:r>
            <w:r>
              <w:rPr>
                <w:rFonts w:ascii="Arial" w:hAnsi="Arial" w:cs="Arial"/>
                <w:i/>
                <w:iCs/>
                <w:color w:val="000000" w:themeColor="text1"/>
                <w:sz w:val="20"/>
                <w:szCs w:val="20"/>
                <w:lang w:val="az-Latn-AZ" w:eastAsia="ru-RU"/>
              </w:rPr>
              <w:t>hüquqi ünvanı və bank rekvizitləri.</w:t>
            </w:r>
          </w:p>
          <w:p w14:paraId="3D09D7A0" w14:textId="7040146A" w:rsidR="00A200EC" w:rsidRDefault="00000000">
            <w:pPr>
              <w:spacing w:after="0" w:line="240" w:lineRule="auto"/>
              <w:ind w:left="115"/>
              <w:jc w:val="both"/>
              <w:rPr>
                <w:rFonts w:ascii="Arial" w:hAnsi="Arial" w:cs="Arial"/>
                <w:sz w:val="20"/>
                <w:szCs w:val="20"/>
                <w:lang w:val="az-Latn-AZ"/>
              </w:rPr>
            </w:pPr>
            <w:r>
              <w:rPr>
                <w:rFonts w:ascii="Arial" w:hAnsi="Arial" w:cs="Arial"/>
                <w:sz w:val="20"/>
                <w:szCs w:val="20"/>
                <w:lang w:val="az-Latn-AZ"/>
              </w:rPr>
              <w:t xml:space="preserve">Yuxarıda göstərilən sənədlər </w:t>
            </w:r>
            <w:r>
              <w:rPr>
                <w:rFonts w:ascii="Arial" w:hAnsi="Arial" w:cs="Arial"/>
                <w:sz w:val="20"/>
                <w:szCs w:val="20"/>
                <w:lang w:val="az-Latn-AZ" w:eastAsia="ru-RU"/>
              </w:rPr>
              <w:t>“1</w:t>
            </w:r>
            <w:r w:rsidR="006D0527">
              <w:rPr>
                <w:rFonts w:ascii="Arial" w:hAnsi="Arial" w:cs="Arial"/>
                <w:sz w:val="20"/>
                <w:szCs w:val="20"/>
                <w:lang w:val="az-Latn-AZ" w:eastAsia="ru-RU"/>
              </w:rPr>
              <w:t>8</w:t>
            </w:r>
            <w:r>
              <w:rPr>
                <w:rFonts w:ascii="Arial" w:hAnsi="Arial" w:cs="Arial"/>
                <w:sz w:val="20"/>
                <w:szCs w:val="20"/>
                <w:lang w:val="az-Latn-AZ" w:eastAsia="ru-RU"/>
              </w:rPr>
              <w:t>”</w:t>
            </w:r>
            <w:r>
              <w:rPr>
                <w:rFonts w:ascii="Arial" w:hAnsi="Arial" w:cs="Arial"/>
                <w:sz w:val="20"/>
                <w:szCs w:val="20"/>
                <w:lang w:val="az-Latn-AZ"/>
              </w:rPr>
              <w:t xml:space="preserve"> </w:t>
            </w:r>
            <w:r w:rsidR="006D0527">
              <w:rPr>
                <w:rFonts w:ascii="Arial" w:hAnsi="Arial" w:cs="Arial"/>
                <w:sz w:val="20"/>
                <w:szCs w:val="20"/>
                <w:lang w:val="az-Latn-AZ"/>
              </w:rPr>
              <w:t>noyabr</w:t>
            </w:r>
            <w:r>
              <w:rPr>
                <w:rFonts w:ascii="Arial" w:hAnsi="Arial" w:cs="Arial"/>
                <w:sz w:val="20"/>
                <w:szCs w:val="20"/>
                <w:lang w:val="az-Latn-AZ"/>
              </w:rPr>
              <w:t xml:space="preserve"> 2024-cü il saat 18:00-a qədər elanda göstərilmiş ünvana təqdim edilməlidir.</w:t>
            </w:r>
          </w:p>
        </w:tc>
      </w:tr>
      <w:tr w:rsidR="00A200EC" w:rsidRPr="006D0527" w14:paraId="527D4E29" w14:textId="777777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06C3FDA4"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E6353A" w14:textId="77777777" w:rsidR="00A200EC" w:rsidRDefault="00000000">
            <w:pPr>
              <w:spacing w:after="0" w:line="240" w:lineRule="auto"/>
              <w:ind w:left="115"/>
              <w:jc w:val="both"/>
              <w:rPr>
                <w:rFonts w:ascii="Arial" w:hAnsi="Arial" w:cs="Arial"/>
                <w:b/>
                <w:sz w:val="20"/>
                <w:szCs w:val="20"/>
                <w:lang w:val="az-Latn-AZ"/>
              </w:rPr>
            </w:pPr>
            <w:r>
              <w:rPr>
                <w:rFonts w:ascii="Arial" w:hAnsi="Arial" w:cs="Arial"/>
                <w:b/>
                <w:sz w:val="20"/>
                <w:szCs w:val="20"/>
                <w:lang w:val="az-Latn-AZ"/>
              </w:rPr>
              <w:t>Tender təklifi və tender təklifini təminatının təqdim olunmasına dair tələblər aşağıdakılardır:</w:t>
            </w:r>
          </w:p>
          <w:p w14:paraId="4594B1D6" w14:textId="77777777" w:rsidR="00A200EC" w:rsidRDefault="00A200EC">
            <w:pPr>
              <w:spacing w:after="0" w:line="240" w:lineRule="auto"/>
              <w:ind w:left="115"/>
              <w:jc w:val="both"/>
              <w:rPr>
                <w:rFonts w:ascii="Arial" w:hAnsi="Arial" w:cs="Arial"/>
                <w:b/>
                <w:sz w:val="20"/>
                <w:szCs w:val="20"/>
                <w:lang w:val="az-Latn-AZ"/>
              </w:rPr>
            </w:pPr>
          </w:p>
          <w:p w14:paraId="74772852" w14:textId="77777777" w:rsidR="00A200EC" w:rsidRDefault="00000000">
            <w:pPr>
              <w:pStyle w:val="ListParagraph"/>
              <w:numPr>
                <w:ilvl w:val="0"/>
                <w:numId w:val="3"/>
              </w:numPr>
              <w:tabs>
                <w:tab w:val="clear" w:pos="720"/>
                <w:tab w:val="left" w:pos="257"/>
              </w:tabs>
              <w:spacing w:after="0" w:line="240" w:lineRule="auto"/>
              <w:ind w:hanging="605"/>
              <w:jc w:val="both"/>
              <w:rPr>
                <w:rFonts w:ascii="Arial" w:hAnsi="Arial" w:cs="Arial"/>
                <w:sz w:val="20"/>
                <w:szCs w:val="20"/>
                <w:lang w:val="az-Latn-AZ"/>
              </w:rPr>
            </w:pPr>
            <w:r>
              <w:rPr>
                <w:rFonts w:ascii="Arial" w:hAnsi="Arial" w:cs="Arial"/>
                <w:sz w:val="20"/>
                <w:szCs w:val="20"/>
                <w:lang w:val="az-Latn-AZ"/>
              </w:rPr>
              <w:t>tender təklifi (zərflərin açıldığı gündən etibarən azı 40 bank günü qüvvədə olmalıdır);</w:t>
            </w:r>
          </w:p>
          <w:p w14:paraId="1A52B9DE" w14:textId="77777777" w:rsidR="00A200EC" w:rsidRDefault="00000000">
            <w:pPr>
              <w:pStyle w:val="ListParagraph"/>
              <w:numPr>
                <w:ilvl w:val="0"/>
                <w:numId w:val="3"/>
              </w:numPr>
              <w:tabs>
                <w:tab w:val="clear" w:pos="720"/>
                <w:tab w:val="left" w:pos="257"/>
              </w:tabs>
              <w:spacing w:after="0" w:line="240" w:lineRule="auto"/>
              <w:ind w:left="115" w:firstLine="0"/>
              <w:jc w:val="both"/>
              <w:rPr>
                <w:rFonts w:ascii="Arial" w:hAnsi="Arial" w:cs="Arial"/>
                <w:sz w:val="20"/>
                <w:szCs w:val="20"/>
                <w:lang w:val="az-Latn-AZ"/>
              </w:rPr>
            </w:pPr>
            <w:r>
              <w:rPr>
                <w:rFonts w:ascii="Arial" w:hAnsi="Arial" w:cs="Arial"/>
                <w:sz w:val="20"/>
                <w:szCs w:val="20"/>
                <w:lang w:val="az-Latn-AZ"/>
              </w:rPr>
              <w:t>tender təklifinin dəyərinin 1%-i həcmində bank təminatı(</w:t>
            </w:r>
            <w:r>
              <w:rPr>
                <w:rFonts w:ascii="Arial" w:hAnsi="Arial" w:cs="Arial"/>
                <w:iCs/>
                <w:sz w:val="20"/>
                <w:szCs w:val="20"/>
                <w:lang w:val="az-Latn-AZ"/>
              </w:rPr>
              <w:t>bank təminatının qüvvədə olma müddəti təklifin qüvvədə olma müddətindən</w:t>
            </w:r>
            <w:r>
              <w:rPr>
                <w:rFonts w:ascii="Arial" w:hAnsi="Arial" w:cs="Arial"/>
                <w:sz w:val="20"/>
                <w:szCs w:val="20"/>
                <w:lang w:val="az-Latn-AZ"/>
              </w:rPr>
              <w:t xml:space="preserve"> ən azı 30 bank günü çox olmalıdır).</w:t>
            </w:r>
          </w:p>
          <w:p w14:paraId="72B138A9" w14:textId="6B80CCD6" w:rsidR="00A200EC" w:rsidRDefault="00000000">
            <w:pPr>
              <w:pStyle w:val="ListParagraph"/>
              <w:spacing w:after="0" w:line="240" w:lineRule="auto"/>
              <w:ind w:left="115"/>
              <w:jc w:val="both"/>
              <w:rPr>
                <w:rFonts w:ascii="Arial" w:hAnsi="Arial" w:cs="Arial"/>
                <w:sz w:val="20"/>
                <w:szCs w:val="20"/>
                <w:lang w:val="az-Latn-AZ"/>
              </w:rPr>
            </w:pPr>
            <w:r>
              <w:rPr>
                <w:rFonts w:ascii="Arial" w:hAnsi="Arial" w:cs="Arial"/>
                <w:sz w:val="20"/>
                <w:szCs w:val="20"/>
                <w:lang w:val="az-Latn-AZ"/>
              </w:rPr>
              <w:t xml:space="preserve">Tender təklifi və tender təklifinin təminatı möhürlənmiş, ikiqat zərfdə, 2 (iki) nüsxədə (əsli və surəti)  </w:t>
            </w:r>
            <w:r>
              <w:rPr>
                <w:rFonts w:ascii="Arial" w:hAnsi="Arial" w:cs="Arial"/>
                <w:sz w:val="20"/>
                <w:szCs w:val="20"/>
                <w:lang w:val="az-Latn-AZ" w:eastAsia="ru-RU"/>
              </w:rPr>
              <w:t>“</w:t>
            </w:r>
            <w:r w:rsidR="006D0527">
              <w:rPr>
                <w:rFonts w:ascii="Arial" w:hAnsi="Arial" w:cs="Arial"/>
                <w:sz w:val="20"/>
                <w:szCs w:val="20"/>
                <w:lang w:val="az-Latn-AZ" w:eastAsia="ru-RU"/>
              </w:rPr>
              <w:t>25</w:t>
            </w:r>
            <w:r>
              <w:rPr>
                <w:rFonts w:ascii="Arial" w:hAnsi="Arial" w:cs="Arial"/>
                <w:sz w:val="20"/>
                <w:szCs w:val="20"/>
                <w:lang w:val="az-Latn-AZ" w:eastAsia="ru-RU"/>
              </w:rPr>
              <w:t>”</w:t>
            </w:r>
            <w:r>
              <w:rPr>
                <w:rFonts w:ascii="Arial" w:hAnsi="Arial" w:cs="Arial"/>
                <w:sz w:val="20"/>
                <w:szCs w:val="20"/>
                <w:lang w:val="az-Latn-AZ"/>
              </w:rPr>
              <w:t xml:space="preserve"> </w:t>
            </w:r>
            <w:r w:rsidR="006D0527">
              <w:rPr>
                <w:rFonts w:ascii="Arial" w:hAnsi="Arial" w:cs="Arial"/>
                <w:sz w:val="20"/>
                <w:szCs w:val="20"/>
                <w:lang w:val="az-Latn-AZ"/>
              </w:rPr>
              <w:t>noy</w:t>
            </w:r>
            <w:r>
              <w:rPr>
                <w:rFonts w:ascii="Arial" w:hAnsi="Arial" w:cs="Arial"/>
                <w:sz w:val="20"/>
                <w:szCs w:val="20"/>
                <w:lang w:val="az-Latn-AZ"/>
              </w:rPr>
              <w:t>abr 2024-cü il saat 18:00 qədər elanda göstərilmiş ünvana təqdim edilməlidir.</w:t>
            </w:r>
          </w:p>
          <w:p w14:paraId="13D7A262" w14:textId="77777777" w:rsidR="00A200EC" w:rsidRDefault="00000000">
            <w:pPr>
              <w:ind w:firstLine="115"/>
              <w:rPr>
                <w:rFonts w:ascii="Arial" w:hAnsi="Arial" w:cs="Arial"/>
                <w:b/>
                <w:sz w:val="20"/>
                <w:szCs w:val="20"/>
                <w:lang w:val="az-Latn-AZ" w:eastAsia="ru-RU"/>
              </w:rPr>
            </w:pPr>
            <w:r>
              <w:rPr>
                <w:rFonts w:ascii="Arial" w:hAnsi="Arial" w:cs="Arial"/>
                <w:sz w:val="20"/>
                <w:szCs w:val="20"/>
                <w:lang w:val="az-Latn-AZ"/>
              </w:rPr>
              <w:t>Göstərilən vaxtdan gec təqdim olunmuş zərflər açılmadan geri qaytarılacaqdır.</w:t>
            </w:r>
          </w:p>
        </w:tc>
      </w:tr>
      <w:tr w:rsidR="00A200EC" w:rsidRPr="006D0527" w14:paraId="46D3C731" w14:textId="777777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2C2C5C74"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E394A6" w14:textId="77777777" w:rsidR="00A200EC" w:rsidRDefault="0000000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Tətbiq edilən qaydalar və “Azərbaycan Dəmir Yolları” QSC-nin müstəsna hüququ barədə məlumat:</w:t>
            </w:r>
          </w:p>
          <w:p w14:paraId="01CA7B3A" w14:textId="77777777" w:rsidR="00A200EC" w:rsidRDefault="00000000">
            <w:pPr>
              <w:pStyle w:val="ListParagraph"/>
              <w:numPr>
                <w:ilvl w:val="0"/>
                <w:numId w:val="3"/>
              </w:numPr>
              <w:tabs>
                <w:tab w:val="clear" w:pos="720"/>
                <w:tab w:val="left" w:pos="115"/>
                <w:tab w:val="left" w:pos="432"/>
              </w:tabs>
              <w:spacing w:before="120" w:after="120" w:line="240" w:lineRule="auto"/>
              <w:ind w:left="115" w:firstLine="0"/>
              <w:jc w:val="both"/>
              <w:rPr>
                <w:rFonts w:ascii="Arial" w:hAnsi="Arial" w:cs="Arial"/>
                <w:sz w:val="20"/>
                <w:szCs w:val="20"/>
                <w:lang w:val="az-Latn-AZ" w:eastAsia="ru-RU"/>
              </w:rPr>
            </w:pPr>
            <w:r>
              <w:rPr>
                <w:rFonts w:ascii="Arial" w:hAnsi="Arial" w:cs="Arial"/>
                <w:sz w:val="20"/>
                <w:szCs w:val="20"/>
                <w:lang w:val="az-Latn-AZ" w:eastAsia="ru-RU"/>
              </w:rPr>
              <w:t>tender QSC-nin “16” fevral 2024-cü il tarixli 2/2024 nömrəli əmrinə və həmin əmrlə təsdiq olunmuş “Azərbaycan Dəmir Yolları” Qapalı Səhmdar Cəmiyyəti üzrə satınalmaların təşkili və idarə olunması Qaydaları”na uyğun keçirilir.</w:t>
            </w:r>
          </w:p>
          <w:p w14:paraId="4FE60828" w14:textId="77777777" w:rsidR="00A200EC" w:rsidRDefault="00000000">
            <w:pPr>
              <w:pStyle w:val="ListParagraph"/>
              <w:numPr>
                <w:ilvl w:val="0"/>
                <w:numId w:val="3"/>
              </w:numPr>
              <w:tabs>
                <w:tab w:val="clear" w:pos="720"/>
                <w:tab w:val="left" w:pos="115"/>
                <w:tab w:val="left" w:pos="432"/>
              </w:tabs>
              <w:spacing w:before="120" w:after="120" w:line="240" w:lineRule="auto"/>
              <w:ind w:left="115" w:firstLine="0"/>
              <w:jc w:val="both"/>
              <w:rPr>
                <w:rFonts w:ascii="Arial" w:hAnsi="Arial" w:cs="Arial"/>
                <w:sz w:val="20"/>
                <w:szCs w:val="20"/>
                <w:lang w:val="az-Latn-AZ" w:eastAsia="ru-RU"/>
              </w:rPr>
            </w:pPr>
            <w:r>
              <w:rPr>
                <w:rFonts w:ascii="Arial" w:hAnsi="Arial" w:cs="Arial"/>
                <w:sz w:val="20"/>
                <w:szCs w:val="20"/>
                <w:lang w:val="az-Latn-AZ" w:eastAsia="ru-RU"/>
              </w:rPr>
              <w:t>“Azərbaycan Dəmir Yolları” Qapalı Səhmdar Cəmiyyəti üzrə satınalmaların təşkili və idarə olunması Qaydaları”na uyğun olaraq Satınalma komissiyası bütün müsabiqə təkliflərini rədd etmək və müsabiqəni ləğv etmək hüququ vardır.</w:t>
            </w:r>
          </w:p>
        </w:tc>
      </w:tr>
      <w:tr w:rsidR="00A200EC" w14:paraId="5B2B8BDB" w14:textId="777777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458D796B"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77D6CF" w14:textId="77777777" w:rsidR="00A200EC" w:rsidRDefault="0000000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Ünvan:</w:t>
            </w:r>
          </w:p>
          <w:p w14:paraId="1378B458" w14:textId="77777777" w:rsidR="00A200EC" w:rsidRDefault="00000000">
            <w:pPr>
              <w:spacing w:after="0" w:line="240" w:lineRule="auto"/>
              <w:jc w:val="both"/>
              <w:rPr>
                <w:rFonts w:ascii="Arial" w:hAnsi="Arial" w:cs="Arial"/>
                <w:color w:val="000000"/>
                <w:sz w:val="20"/>
                <w:szCs w:val="20"/>
                <w:lang w:val="az-Latn-AZ"/>
              </w:rPr>
            </w:pPr>
            <w:r>
              <w:rPr>
                <w:rFonts w:ascii="Arial" w:hAnsi="Arial" w:cs="Arial"/>
                <w:sz w:val="20"/>
                <w:szCs w:val="20"/>
                <w:lang w:val="az-Latn-AZ" w:eastAsia="ru-RU"/>
              </w:rPr>
              <w:t xml:space="preserve">   </w:t>
            </w:r>
            <w:r>
              <w:rPr>
                <w:rFonts w:ascii="Arial" w:hAnsi="Arial" w:cs="Arial"/>
                <w:color w:val="000000"/>
                <w:sz w:val="20"/>
                <w:szCs w:val="20"/>
                <w:lang w:val="az-Latn-AZ"/>
              </w:rPr>
              <w:t>Bakı şəhəri, Nəsimi rayonu, Dilarə Əliyeva, 230</w:t>
            </w:r>
            <w:r>
              <w:rPr>
                <w:rFonts w:ascii="Arial" w:hAnsi="Arial" w:cs="Arial"/>
                <w:sz w:val="20"/>
                <w:szCs w:val="20"/>
                <w:lang w:val="az-Latn-AZ" w:eastAsia="ru-RU"/>
              </w:rPr>
              <w:t xml:space="preserve"> </w:t>
            </w:r>
            <w:r>
              <w:rPr>
                <w:rFonts w:ascii="Arial" w:hAnsi="Arial" w:cs="Arial"/>
                <w:color w:val="000000"/>
                <w:sz w:val="20"/>
                <w:szCs w:val="20"/>
                <w:lang w:val="az-Latn-AZ"/>
              </w:rPr>
              <w:t>, “Azərbaycan Dəmir Yolları” QSC-nin Təchizat Departamenti</w:t>
            </w:r>
          </w:p>
          <w:p w14:paraId="18AB5216" w14:textId="77777777" w:rsidR="00A200EC" w:rsidRDefault="00000000">
            <w:pPr>
              <w:spacing w:after="0" w:line="240" w:lineRule="auto"/>
              <w:jc w:val="both"/>
              <w:rPr>
                <w:rFonts w:ascii="Arial" w:hAnsi="Arial" w:cs="Arial"/>
                <w:sz w:val="20"/>
                <w:szCs w:val="20"/>
                <w:lang w:val="az-Latn-AZ" w:eastAsia="ru-RU"/>
              </w:rPr>
            </w:pPr>
            <w:r>
              <w:rPr>
                <w:rFonts w:ascii="Arial" w:hAnsi="Arial" w:cs="Arial"/>
                <w:color w:val="000000"/>
                <w:sz w:val="20"/>
                <w:szCs w:val="20"/>
                <w:lang w:val="az-Latn-AZ"/>
              </w:rPr>
              <w:t xml:space="preserve">   Satınalma şöbəsi, otaq 169.</w:t>
            </w:r>
          </w:p>
          <w:p w14:paraId="7F78DFB8" w14:textId="77777777" w:rsidR="00A200EC" w:rsidRDefault="00A200EC">
            <w:pPr>
              <w:tabs>
                <w:tab w:val="left" w:pos="261"/>
              </w:tabs>
              <w:spacing w:after="0" w:line="240" w:lineRule="auto"/>
              <w:rPr>
                <w:rFonts w:ascii="Arial" w:hAnsi="Arial" w:cs="Arial"/>
                <w:sz w:val="20"/>
                <w:szCs w:val="20"/>
                <w:lang w:val="az-Latn-AZ" w:eastAsia="ru-RU"/>
              </w:rPr>
            </w:pPr>
          </w:p>
        </w:tc>
      </w:tr>
      <w:tr w:rsidR="00A200EC" w:rsidRPr="006D0527" w14:paraId="65C60FD9" w14:textId="777777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30A12DB2"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62D70A" w14:textId="77777777" w:rsidR="00A200EC" w:rsidRDefault="0000000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14:paraId="14E05827" w14:textId="77777777" w:rsidR="00A200EC" w:rsidRDefault="00000000">
            <w:pPr>
              <w:tabs>
                <w:tab w:val="left" w:pos="261"/>
              </w:tabs>
              <w:spacing w:after="0" w:line="240" w:lineRule="auto"/>
              <w:ind w:firstLine="115"/>
              <w:jc w:val="both"/>
              <w:rPr>
                <w:rFonts w:ascii="Arial" w:hAnsi="Arial" w:cs="Arial"/>
                <w:sz w:val="20"/>
                <w:szCs w:val="20"/>
                <w:lang w:val="az-Latn-AZ" w:eastAsia="ru-RU"/>
              </w:rPr>
            </w:pPr>
            <w:r>
              <w:rPr>
                <w:rFonts w:ascii="Arial" w:hAnsi="Arial" w:cs="Arial"/>
                <w:sz w:val="20"/>
                <w:szCs w:val="20"/>
                <w:lang w:val="az-Latn-AZ" w:eastAsia="ru-RU"/>
              </w:rPr>
              <w:t>Leyla Əhmədova;</w:t>
            </w:r>
          </w:p>
          <w:p w14:paraId="7DA28883" w14:textId="77777777" w:rsidR="00A200EC" w:rsidRDefault="00A200EC">
            <w:pPr>
              <w:tabs>
                <w:tab w:val="left" w:pos="261"/>
              </w:tabs>
              <w:spacing w:after="0" w:line="240" w:lineRule="auto"/>
              <w:ind w:firstLine="115"/>
              <w:jc w:val="both"/>
              <w:rPr>
                <w:rFonts w:ascii="Arial" w:hAnsi="Arial" w:cs="Arial"/>
                <w:sz w:val="20"/>
                <w:szCs w:val="20"/>
                <w:lang w:val="az-Latn-AZ" w:eastAsia="ru-RU"/>
              </w:rPr>
            </w:pPr>
          </w:p>
          <w:p w14:paraId="5F5BFA35" w14:textId="77777777" w:rsidR="00A200EC" w:rsidRDefault="00000000">
            <w:pPr>
              <w:tabs>
                <w:tab w:val="left" w:pos="261"/>
              </w:tabs>
              <w:spacing w:after="0" w:line="240" w:lineRule="auto"/>
              <w:ind w:firstLine="115"/>
              <w:jc w:val="both"/>
              <w:rPr>
                <w:rFonts w:ascii="Arial" w:hAnsi="Arial" w:cs="Arial"/>
                <w:sz w:val="20"/>
                <w:szCs w:val="20"/>
                <w:lang w:val="az-Latn-AZ" w:eastAsia="ru-RU"/>
              </w:rPr>
            </w:pPr>
            <w:r>
              <w:rPr>
                <w:rFonts w:ascii="Arial" w:hAnsi="Arial" w:cs="Arial"/>
                <w:sz w:val="20"/>
                <w:szCs w:val="20"/>
                <w:lang w:val="az-Latn-AZ" w:eastAsia="ru-RU"/>
              </w:rPr>
              <w:t>ADY QSC-nin Təchizat Departamenti Satınalma şöbəsi, mütəxəssis;</w:t>
            </w:r>
          </w:p>
          <w:p w14:paraId="669A9D64" w14:textId="77777777" w:rsidR="00A200EC" w:rsidRDefault="00A200EC">
            <w:pPr>
              <w:tabs>
                <w:tab w:val="left" w:pos="261"/>
              </w:tabs>
              <w:spacing w:after="0" w:line="240" w:lineRule="auto"/>
              <w:ind w:firstLine="115"/>
              <w:jc w:val="both"/>
              <w:rPr>
                <w:rFonts w:ascii="Arial" w:hAnsi="Arial" w:cs="Arial"/>
                <w:sz w:val="20"/>
                <w:szCs w:val="20"/>
                <w:lang w:val="az-Latn-AZ" w:eastAsia="ru-RU"/>
              </w:rPr>
            </w:pPr>
          </w:p>
          <w:p w14:paraId="5494F2DF" w14:textId="4030DA1D" w:rsidR="00A200EC" w:rsidRDefault="00000000">
            <w:pPr>
              <w:spacing w:after="0" w:line="240" w:lineRule="auto"/>
              <w:ind w:firstLine="115"/>
              <w:rPr>
                <w:rFonts w:ascii="Arial" w:hAnsi="Arial" w:cs="Arial"/>
                <w:sz w:val="20"/>
                <w:szCs w:val="20"/>
                <w:lang w:val="az-Latn-AZ"/>
              </w:rPr>
            </w:pPr>
            <w:r>
              <w:rPr>
                <w:rFonts w:ascii="Arial" w:hAnsi="Arial" w:cs="Arial"/>
                <w:sz w:val="20"/>
                <w:szCs w:val="20"/>
                <w:lang w:val="az-Latn-AZ"/>
              </w:rPr>
              <w:t>Telefon nömrəsi: +994 12 499-48-11,</w:t>
            </w:r>
            <w:r w:rsidR="006D0527">
              <w:rPr>
                <w:rFonts w:ascii="Arial" w:hAnsi="Arial" w:cs="Arial"/>
                <w:sz w:val="20"/>
                <w:szCs w:val="20"/>
                <w:lang w:val="az-Latn-AZ"/>
              </w:rPr>
              <w:t xml:space="preserve"> 050 321-55-89</w:t>
            </w:r>
          </w:p>
          <w:p w14:paraId="71364447" w14:textId="77777777" w:rsidR="00A200EC" w:rsidRDefault="00A200EC">
            <w:pPr>
              <w:spacing w:after="0" w:line="240" w:lineRule="auto"/>
              <w:ind w:firstLine="115"/>
              <w:rPr>
                <w:rFonts w:ascii="Arial" w:hAnsi="Arial" w:cs="Arial"/>
                <w:sz w:val="20"/>
                <w:szCs w:val="20"/>
                <w:lang w:val="az-Latn-AZ"/>
              </w:rPr>
            </w:pPr>
          </w:p>
          <w:p w14:paraId="49E64DE1" w14:textId="77777777" w:rsidR="00A200EC" w:rsidRDefault="00000000">
            <w:pPr>
              <w:tabs>
                <w:tab w:val="left" w:pos="261"/>
              </w:tabs>
              <w:spacing w:after="0" w:line="240" w:lineRule="auto"/>
              <w:ind w:firstLine="115"/>
              <w:rPr>
                <w:rFonts w:ascii="Arial" w:hAnsi="Arial" w:cs="Arial"/>
                <w:sz w:val="20"/>
                <w:szCs w:val="20"/>
                <w:lang w:val="az-Latn-AZ"/>
              </w:rPr>
            </w:pPr>
            <w:r>
              <w:rPr>
                <w:rFonts w:ascii="Arial" w:hAnsi="Arial" w:cs="Arial"/>
                <w:sz w:val="20"/>
                <w:szCs w:val="20"/>
                <w:lang w:val="az-Latn-AZ"/>
              </w:rPr>
              <w:t>e-mail: leyla.ahmadova@ady.az</w:t>
            </w:r>
          </w:p>
          <w:p w14:paraId="234694C5" w14:textId="77777777" w:rsidR="00A200EC" w:rsidRDefault="00A200EC">
            <w:pPr>
              <w:tabs>
                <w:tab w:val="left" w:pos="261"/>
              </w:tabs>
              <w:spacing w:after="0" w:line="240" w:lineRule="auto"/>
              <w:ind w:firstLine="115"/>
              <w:rPr>
                <w:rFonts w:ascii="Arial" w:hAnsi="Arial" w:cs="Arial"/>
                <w:sz w:val="20"/>
                <w:szCs w:val="20"/>
                <w:lang w:val="az-Latn-AZ"/>
              </w:rPr>
            </w:pPr>
          </w:p>
        </w:tc>
      </w:tr>
      <w:tr w:rsidR="00A200EC" w:rsidRPr="006D0527" w14:paraId="0E5A7B4D" w14:textId="77777777">
        <w:trPr>
          <w:trHeight w:val="1103"/>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A5AE034"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B582C12" w14:textId="77777777" w:rsidR="00A200EC" w:rsidRDefault="00000000">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Tender təklifi zərflərinin açılışı tarixi, vaxtı və yeri:</w:t>
            </w:r>
          </w:p>
          <w:p w14:paraId="509F67B5" w14:textId="779380C0" w:rsidR="00A200EC" w:rsidRDefault="00000000">
            <w:pPr>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Zərflər “2</w:t>
            </w:r>
            <w:r w:rsidR="006D0527">
              <w:rPr>
                <w:rFonts w:ascii="Arial" w:hAnsi="Arial" w:cs="Arial"/>
                <w:sz w:val="20"/>
                <w:szCs w:val="20"/>
                <w:lang w:val="az-Latn-AZ" w:eastAsia="ru-RU"/>
              </w:rPr>
              <w:t>6</w:t>
            </w:r>
            <w:r>
              <w:rPr>
                <w:rFonts w:ascii="Arial" w:hAnsi="Arial" w:cs="Arial"/>
                <w:sz w:val="20"/>
                <w:szCs w:val="20"/>
                <w:lang w:val="az-Latn-AZ" w:eastAsia="ru-RU"/>
              </w:rPr>
              <w:t>”</w:t>
            </w:r>
            <w:r>
              <w:rPr>
                <w:rFonts w:ascii="Arial" w:hAnsi="Arial" w:cs="Arial"/>
                <w:sz w:val="20"/>
                <w:szCs w:val="20"/>
                <w:lang w:val="az-Latn-AZ"/>
              </w:rPr>
              <w:t xml:space="preserve"> </w:t>
            </w:r>
            <w:r w:rsidR="006D0527">
              <w:rPr>
                <w:rFonts w:ascii="Arial" w:hAnsi="Arial" w:cs="Arial"/>
                <w:sz w:val="20"/>
                <w:szCs w:val="20"/>
                <w:lang w:val="az-Latn-AZ"/>
              </w:rPr>
              <w:t>no</w:t>
            </w:r>
            <w:r>
              <w:rPr>
                <w:rFonts w:ascii="Arial" w:hAnsi="Arial" w:cs="Arial"/>
                <w:sz w:val="20"/>
                <w:szCs w:val="20"/>
                <w:lang w:val="az-Latn-AZ"/>
              </w:rPr>
              <w:t>yabr 2024-cü il</w:t>
            </w:r>
            <w:r>
              <w:rPr>
                <w:rFonts w:ascii="Arial" w:hAnsi="Arial" w:cs="Arial"/>
                <w:sz w:val="20"/>
                <w:szCs w:val="20"/>
                <w:lang w:val="az-Latn-AZ" w:eastAsia="ru-RU"/>
              </w:rPr>
              <w:t xml:space="preserve"> tarixdə, Bakı vaxtı ilə saat  15:00-da</w:t>
            </w:r>
            <w:r>
              <w:rPr>
                <w:rFonts w:ascii="Arial" w:hAnsi="Arial" w:cs="Arial"/>
                <w:b/>
                <w:sz w:val="20"/>
                <w:szCs w:val="20"/>
                <w:lang w:val="az-Latn-AZ" w:eastAsia="ru-RU"/>
              </w:rPr>
              <w:t xml:space="preserve"> </w:t>
            </w:r>
            <w:r>
              <w:rPr>
                <w:rFonts w:ascii="Arial" w:hAnsi="Arial" w:cs="Arial"/>
                <w:sz w:val="20"/>
                <w:szCs w:val="20"/>
                <w:lang w:val="az-Latn-AZ"/>
              </w:rPr>
              <w:t>Bakı şəhəri, Nəsimi rayonu, Dilarə Əliyeva, 230</w:t>
            </w:r>
            <w:r>
              <w:rPr>
                <w:rFonts w:ascii="Arial" w:hAnsi="Arial" w:cs="Arial"/>
                <w:sz w:val="20"/>
                <w:szCs w:val="20"/>
                <w:lang w:val="az-Latn-AZ" w:eastAsia="ru-RU"/>
              </w:rPr>
              <w:t xml:space="preserve"> ünvanında açılacaqdır. </w:t>
            </w:r>
          </w:p>
        </w:tc>
      </w:tr>
      <w:tr w:rsidR="00A200EC" w14:paraId="14E9C9E5" w14:textId="77777777">
        <w:trPr>
          <w:trHeight w:val="1871"/>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4038E5B5" w14:textId="77777777" w:rsidR="00A200EC" w:rsidRDefault="00A200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D11516" w14:textId="77777777" w:rsidR="00A200EC" w:rsidRDefault="00000000">
            <w:pPr>
              <w:ind w:firstLine="115"/>
              <w:jc w:val="both"/>
              <w:rPr>
                <w:rFonts w:ascii="Arial" w:hAnsi="Arial" w:cs="Arial"/>
                <w:b/>
                <w:sz w:val="20"/>
                <w:szCs w:val="20"/>
                <w:lang w:val="az-Latn-AZ"/>
              </w:rPr>
            </w:pPr>
            <w:r>
              <w:rPr>
                <w:rFonts w:ascii="Arial" w:hAnsi="Arial" w:cs="Arial"/>
                <w:b/>
                <w:sz w:val="20"/>
                <w:szCs w:val="20"/>
                <w:lang w:val="az-Latn-AZ"/>
              </w:rPr>
              <w:t>Təkliflərin qiymətləndirilməsində aşağıdakı meyarlara üstünlük veriləcəkdir:</w:t>
            </w:r>
          </w:p>
          <w:p w14:paraId="2D22E002" w14:textId="77777777" w:rsidR="00A200EC" w:rsidRDefault="00000000">
            <w:pPr>
              <w:pStyle w:val="ListParagraph"/>
              <w:numPr>
                <w:ilvl w:val="0"/>
                <w:numId w:val="3"/>
              </w:numPr>
              <w:tabs>
                <w:tab w:val="clear" w:pos="720"/>
                <w:tab w:val="left" w:pos="257"/>
              </w:tabs>
              <w:ind w:left="115" w:firstLine="0"/>
              <w:jc w:val="both"/>
              <w:rPr>
                <w:rFonts w:ascii="Arial" w:hAnsi="Arial" w:cs="Arial"/>
                <w:sz w:val="20"/>
                <w:szCs w:val="20"/>
                <w:lang w:val="az-Latn-AZ"/>
              </w:rPr>
            </w:pPr>
            <w:r>
              <w:rPr>
                <w:rFonts w:ascii="Arial" w:hAnsi="Arial" w:cs="Arial"/>
                <w:sz w:val="20"/>
                <w:szCs w:val="20"/>
                <w:lang w:val="az-Latn-AZ"/>
              </w:rPr>
              <w:t>aşağı qiymət;</w:t>
            </w:r>
          </w:p>
          <w:p w14:paraId="2DF87F99" w14:textId="77777777" w:rsidR="00A200EC" w:rsidRDefault="00000000">
            <w:pPr>
              <w:pStyle w:val="ListParagraph"/>
              <w:numPr>
                <w:ilvl w:val="0"/>
                <w:numId w:val="3"/>
              </w:numPr>
              <w:tabs>
                <w:tab w:val="clear" w:pos="720"/>
                <w:tab w:val="left" w:pos="257"/>
              </w:tabs>
              <w:ind w:left="115" w:firstLine="0"/>
              <w:jc w:val="both"/>
              <w:rPr>
                <w:rFonts w:ascii="Arial" w:hAnsi="Arial" w:cs="Arial"/>
                <w:sz w:val="20"/>
                <w:szCs w:val="20"/>
                <w:lang w:val="az-Latn-AZ"/>
              </w:rPr>
            </w:pPr>
            <w:r>
              <w:rPr>
                <w:rFonts w:ascii="Arial" w:hAnsi="Arial" w:cs="Arial"/>
                <w:sz w:val="20"/>
                <w:szCs w:val="20"/>
                <w:lang w:val="az-Latn-AZ"/>
              </w:rPr>
              <w:t>malların çatdırılma müddəti;</w:t>
            </w:r>
          </w:p>
          <w:p w14:paraId="3143E660" w14:textId="77777777" w:rsidR="00A200EC" w:rsidRDefault="00000000">
            <w:pPr>
              <w:pStyle w:val="ListParagraph"/>
              <w:numPr>
                <w:ilvl w:val="0"/>
                <w:numId w:val="3"/>
              </w:numPr>
              <w:tabs>
                <w:tab w:val="clear" w:pos="720"/>
                <w:tab w:val="left" w:pos="257"/>
              </w:tabs>
              <w:ind w:left="115" w:firstLine="0"/>
              <w:jc w:val="both"/>
              <w:rPr>
                <w:rFonts w:ascii="Arial" w:hAnsi="Arial" w:cs="Arial"/>
                <w:sz w:val="20"/>
                <w:szCs w:val="20"/>
                <w:lang w:val="az-Latn-AZ"/>
              </w:rPr>
            </w:pPr>
            <w:r>
              <w:rPr>
                <w:rFonts w:ascii="Arial" w:hAnsi="Arial" w:cs="Arial"/>
                <w:sz w:val="20"/>
                <w:szCs w:val="20"/>
                <w:lang w:val="az-Latn-AZ"/>
              </w:rPr>
              <w:t>malların zəmanət  müddəti:</w:t>
            </w:r>
          </w:p>
        </w:tc>
      </w:tr>
    </w:tbl>
    <w:p w14:paraId="67F30193" w14:textId="77777777" w:rsidR="00A200EC" w:rsidRDefault="00000000">
      <w:pPr>
        <w:tabs>
          <w:tab w:val="left" w:pos="4530"/>
          <w:tab w:val="center" w:pos="5636"/>
        </w:tabs>
        <w:spacing w:after="0" w:line="240" w:lineRule="auto"/>
        <w:ind w:right="-589"/>
        <w:rPr>
          <w:rFonts w:ascii="Arial" w:hAnsi="Arial" w:cs="Arial"/>
          <w:b/>
          <w:i/>
          <w:sz w:val="24"/>
          <w:szCs w:val="24"/>
          <w:lang w:val="az-Latn-AZ" w:eastAsia="ru-RU"/>
        </w:rPr>
      </w:pPr>
      <w:r>
        <w:rPr>
          <w:rFonts w:ascii="Arial" w:hAnsi="Arial" w:cs="Arial"/>
          <w:b/>
          <w:i/>
          <w:sz w:val="24"/>
          <w:szCs w:val="24"/>
          <w:lang w:val="az-Latn-AZ" w:eastAsia="ru-RU"/>
        </w:rPr>
        <w:t xml:space="preserve">                                                                                                        </w:t>
      </w:r>
    </w:p>
    <w:p w14:paraId="709044C2" w14:textId="77777777" w:rsidR="00A200EC" w:rsidRDefault="00000000">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Satınalma komissiyası </w:t>
      </w:r>
    </w:p>
    <w:p w14:paraId="69AAB6F1" w14:textId="77777777" w:rsidR="00A200EC" w:rsidRDefault="00A200EC">
      <w:pPr>
        <w:spacing w:after="0" w:line="360" w:lineRule="auto"/>
        <w:jc w:val="center"/>
        <w:rPr>
          <w:rFonts w:ascii="Arial" w:hAnsi="Arial" w:cs="Arial"/>
          <w:b/>
          <w:sz w:val="24"/>
          <w:szCs w:val="24"/>
          <w:lang w:val="az-Latn-AZ"/>
        </w:rPr>
      </w:pPr>
    </w:p>
    <w:p w14:paraId="55392E1D" w14:textId="77777777" w:rsidR="00A200EC" w:rsidRDefault="00A200EC">
      <w:pPr>
        <w:pStyle w:val="Header"/>
        <w:ind w:left="6663"/>
        <w:jc w:val="right"/>
        <w:rPr>
          <w:rFonts w:ascii="Arial" w:hAnsi="Arial" w:cs="Arial"/>
          <w:b/>
          <w:bCs/>
          <w:sz w:val="28"/>
          <w:szCs w:val="28"/>
          <w:lang w:val="az-Latn-AZ"/>
        </w:rPr>
      </w:pPr>
    </w:p>
    <w:p w14:paraId="0DAB0453" w14:textId="77777777" w:rsidR="00A200EC" w:rsidRDefault="00A200EC">
      <w:pPr>
        <w:pStyle w:val="Header"/>
        <w:ind w:left="6663"/>
        <w:jc w:val="right"/>
        <w:rPr>
          <w:rFonts w:ascii="Arial" w:hAnsi="Arial" w:cs="Arial"/>
          <w:b/>
          <w:bCs/>
          <w:sz w:val="28"/>
          <w:szCs w:val="28"/>
          <w:lang w:val="az-Latn-AZ"/>
        </w:rPr>
      </w:pPr>
    </w:p>
    <w:p w14:paraId="74D1AC4E" w14:textId="77777777" w:rsidR="00A200EC" w:rsidRDefault="00A200EC">
      <w:pPr>
        <w:pStyle w:val="Header"/>
        <w:ind w:left="6663"/>
        <w:jc w:val="right"/>
        <w:rPr>
          <w:rFonts w:ascii="Arial" w:hAnsi="Arial" w:cs="Arial"/>
          <w:b/>
          <w:bCs/>
          <w:sz w:val="28"/>
          <w:szCs w:val="28"/>
          <w:lang w:val="az-Latn-AZ"/>
        </w:rPr>
      </w:pPr>
    </w:p>
    <w:p w14:paraId="2ACC2978" w14:textId="77777777" w:rsidR="00A200EC" w:rsidRDefault="00A200EC">
      <w:pPr>
        <w:pStyle w:val="Header"/>
        <w:ind w:left="6663"/>
        <w:jc w:val="right"/>
        <w:rPr>
          <w:rFonts w:ascii="Arial" w:hAnsi="Arial" w:cs="Arial"/>
          <w:b/>
          <w:bCs/>
          <w:sz w:val="28"/>
          <w:szCs w:val="28"/>
          <w:lang w:val="az-Latn-AZ"/>
        </w:rPr>
      </w:pPr>
    </w:p>
    <w:p w14:paraId="755FA141" w14:textId="77777777" w:rsidR="00A200EC" w:rsidRDefault="00A200EC">
      <w:pPr>
        <w:pStyle w:val="Header"/>
        <w:ind w:left="6663"/>
        <w:jc w:val="right"/>
        <w:rPr>
          <w:rFonts w:ascii="Arial" w:hAnsi="Arial" w:cs="Arial"/>
          <w:b/>
          <w:bCs/>
          <w:sz w:val="28"/>
          <w:szCs w:val="28"/>
          <w:lang w:val="az-Latn-AZ"/>
        </w:rPr>
      </w:pPr>
    </w:p>
    <w:p w14:paraId="70BA3172" w14:textId="77777777" w:rsidR="00A200EC" w:rsidRDefault="00A200EC">
      <w:pPr>
        <w:pStyle w:val="Header"/>
        <w:ind w:left="6663"/>
        <w:jc w:val="right"/>
        <w:rPr>
          <w:rFonts w:ascii="Arial" w:hAnsi="Arial" w:cs="Arial"/>
          <w:b/>
          <w:bCs/>
          <w:sz w:val="28"/>
          <w:szCs w:val="28"/>
          <w:lang w:val="az-Latn-AZ"/>
        </w:rPr>
      </w:pPr>
    </w:p>
    <w:p w14:paraId="3207E5EA" w14:textId="77777777" w:rsidR="00A200EC" w:rsidRDefault="00A200EC">
      <w:pPr>
        <w:pStyle w:val="Header"/>
        <w:ind w:left="6663"/>
        <w:jc w:val="right"/>
        <w:rPr>
          <w:rFonts w:ascii="Arial" w:hAnsi="Arial" w:cs="Arial"/>
          <w:b/>
          <w:bCs/>
          <w:sz w:val="28"/>
          <w:szCs w:val="28"/>
          <w:lang w:val="az-Latn-AZ"/>
        </w:rPr>
      </w:pPr>
    </w:p>
    <w:p w14:paraId="740C1374" w14:textId="77777777" w:rsidR="00A200EC" w:rsidRDefault="00A200EC">
      <w:pPr>
        <w:pStyle w:val="Header"/>
        <w:ind w:left="6663"/>
        <w:jc w:val="right"/>
        <w:rPr>
          <w:rFonts w:ascii="Arial" w:hAnsi="Arial" w:cs="Arial"/>
          <w:b/>
          <w:bCs/>
          <w:sz w:val="28"/>
          <w:szCs w:val="28"/>
          <w:lang w:val="az-Latn-AZ"/>
        </w:rPr>
      </w:pPr>
    </w:p>
    <w:p w14:paraId="0E5333FE" w14:textId="77777777" w:rsidR="00A200EC" w:rsidRDefault="00A200EC">
      <w:pPr>
        <w:pStyle w:val="Header"/>
        <w:ind w:left="6663"/>
        <w:jc w:val="right"/>
        <w:rPr>
          <w:rFonts w:ascii="Arial" w:hAnsi="Arial" w:cs="Arial"/>
          <w:b/>
          <w:bCs/>
          <w:sz w:val="28"/>
          <w:szCs w:val="28"/>
          <w:lang w:val="az-Latn-AZ"/>
        </w:rPr>
      </w:pPr>
    </w:p>
    <w:p w14:paraId="28FE4BA6" w14:textId="77777777" w:rsidR="00A200EC" w:rsidRDefault="00A200EC">
      <w:pPr>
        <w:pStyle w:val="Header"/>
        <w:ind w:left="6663"/>
        <w:jc w:val="right"/>
        <w:rPr>
          <w:rFonts w:ascii="Arial" w:hAnsi="Arial" w:cs="Arial"/>
          <w:b/>
          <w:bCs/>
          <w:sz w:val="28"/>
          <w:szCs w:val="28"/>
          <w:lang w:val="az-Latn-AZ"/>
        </w:rPr>
      </w:pPr>
    </w:p>
    <w:p w14:paraId="3EA8F7DF" w14:textId="77777777" w:rsidR="00A200EC" w:rsidRDefault="00000000">
      <w:pPr>
        <w:pStyle w:val="Header"/>
        <w:ind w:left="6663"/>
        <w:jc w:val="right"/>
        <w:rPr>
          <w:rFonts w:ascii="Arial" w:hAnsi="Arial" w:cs="Arial"/>
          <w:b/>
          <w:bCs/>
          <w:sz w:val="10"/>
          <w:szCs w:val="10"/>
          <w:lang w:val="az-Latn-AZ"/>
        </w:rPr>
      </w:pPr>
      <w:r>
        <w:rPr>
          <w:rFonts w:ascii="Arial" w:hAnsi="Arial" w:cs="Arial"/>
          <w:b/>
          <w:bCs/>
          <w:noProof/>
          <w:sz w:val="28"/>
          <w:szCs w:val="28"/>
        </w:rPr>
        <w:lastRenderedPageBreak/>
        <w:drawing>
          <wp:anchor distT="0" distB="0" distL="114300" distR="114300" simplePos="0" relativeHeight="251659264" behindDoc="1" locked="0" layoutInCell="1" allowOverlap="1" wp14:anchorId="5C95669D" wp14:editId="6A8E8E91">
            <wp:simplePos x="0" y="0"/>
            <wp:positionH relativeFrom="column">
              <wp:posOffset>-95250</wp:posOffset>
            </wp:positionH>
            <wp:positionV relativeFrom="paragraph">
              <wp:posOffset>111760</wp:posOffset>
            </wp:positionV>
            <wp:extent cx="1080135" cy="587375"/>
            <wp:effectExtent l="0" t="0" r="6350" b="3810"/>
            <wp:wrapNone/>
            <wp:docPr id="183005553" name="Picture 18300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5553" name="Picture 183005553"/>
                    <pic:cNvPicPr>
                      <a:picLocks noChangeAspect="1"/>
                    </pic:cNvPicPr>
                  </pic:nvPicPr>
                  <pic:blipFill>
                    <a:blip r:embed="rId9">
                      <a:extLst>
                        <a:ext uri="{28A0092B-C50C-407E-A947-70E740481C1C}">
                          <a14:useLocalDpi xmlns:a14="http://schemas.microsoft.com/office/drawing/2010/main" val="0"/>
                        </a:ext>
                      </a:extLst>
                    </a:blip>
                    <a:srcRect r="44729"/>
                    <a:stretch>
                      <a:fillRect/>
                    </a:stretch>
                  </pic:blipFill>
                  <pic:spPr>
                    <a:xfrm>
                      <a:off x="0" y="0"/>
                      <a:ext cx="1080000" cy="587168"/>
                    </a:xfrm>
                    <a:prstGeom prst="rect">
                      <a:avLst/>
                    </a:prstGeom>
                    <a:ln>
                      <a:noFill/>
                    </a:ln>
                  </pic:spPr>
                </pic:pic>
              </a:graphicData>
            </a:graphic>
          </wp:anchor>
        </w:drawing>
      </w:r>
      <w:r>
        <w:rPr>
          <w:rFonts w:ascii="Arial" w:hAnsi="Arial" w:cs="Arial"/>
          <w:b/>
          <w:bCs/>
          <w:sz w:val="28"/>
          <w:szCs w:val="28"/>
          <w:lang w:val="az-Latn-AZ"/>
        </w:rPr>
        <w:t>Açıq tenderdə iştirak etmək üçün müraciət məktubu forması</w:t>
      </w:r>
      <w:r>
        <w:rPr>
          <w:rFonts w:ascii="Arial" w:hAnsi="Arial" w:cs="Arial"/>
          <w:b/>
          <w:bCs/>
          <w:sz w:val="10"/>
          <w:szCs w:val="10"/>
          <w:lang w:val="az-Latn-AZ"/>
        </w:rPr>
        <w:t xml:space="preserve">                                                                              </w:t>
      </w:r>
    </w:p>
    <w:p w14:paraId="7339F44F" w14:textId="77777777" w:rsidR="00A200EC" w:rsidRDefault="00000000">
      <w:pPr>
        <w:pStyle w:val="Header"/>
        <w:rPr>
          <w:sz w:val="10"/>
          <w:szCs w:val="10"/>
          <w:lang w:val="az-Latn-AZ"/>
        </w:rPr>
      </w:pPr>
      <w:r>
        <w:rPr>
          <w:noProof/>
          <w:sz w:val="10"/>
          <w:szCs w:val="10"/>
        </w:rPr>
        <mc:AlternateContent>
          <mc:Choice Requires="wps">
            <w:drawing>
              <wp:anchor distT="0" distB="0" distL="114300" distR="114300" simplePos="0" relativeHeight="251660288" behindDoc="0" locked="0" layoutInCell="1" allowOverlap="1" wp14:anchorId="7A004257" wp14:editId="76FDF27F">
                <wp:simplePos x="0" y="0"/>
                <wp:positionH relativeFrom="column">
                  <wp:posOffset>-94615</wp:posOffset>
                </wp:positionH>
                <wp:positionV relativeFrom="paragraph">
                  <wp:posOffset>116840</wp:posOffset>
                </wp:positionV>
                <wp:extent cx="64801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accent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45pt;margin-top:9.2pt;height:0pt;width:510.25pt;z-index:251660288;mso-width-relative:page;mso-height-relative:page;" filled="f" stroked="t" coordsize="21600,21600" o:gfxdata="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foTf1QAAAAoB&#10;AAAPAAAAAAAAAAEAIAAAACIAAABkcnMvZG93bnJldi54bWxQSwECFAAUAAAACACHTuJADZF5yuUB&#10;AADZAwAADgAAAAAAAAABACAAAAAkAQAAZHJzL2Uyb0RvYy54bWxQSwUGAAAAAAYABgBZAQAAewUA&#10;AAAA&#10;">
                <v:fill on="f" focussize="0,0"/>
                <v:stroke weight="1pt" color="#203864 [1604]" miterlimit="8" joinstyle="miter"/>
                <v:imagedata o:title=""/>
                <o:lock v:ext="edit" aspectratio="f"/>
              </v:line>
            </w:pict>
          </mc:Fallback>
        </mc:AlternateContent>
      </w:r>
      <w:r>
        <w:rPr>
          <w:b/>
          <w:bCs/>
          <w:sz w:val="10"/>
          <w:szCs w:val="10"/>
          <w:lang w:val="az-Latn-AZ"/>
        </w:rPr>
        <w:t xml:space="preserve">                     </w:t>
      </w:r>
    </w:p>
    <w:p w14:paraId="115E73C9" w14:textId="77777777" w:rsidR="00A200EC" w:rsidRDefault="00A200EC">
      <w:pPr>
        <w:pStyle w:val="Header"/>
        <w:rPr>
          <w:sz w:val="10"/>
          <w:szCs w:val="10"/>
          <w:lang w:val="az-Latn-AZ"/>
        </w:rPr>
      </w:pPr>
    </w:p>
    <w:tbl>
      <w:tblPr>
        <w:tblStyle w:val="TableGrid"/>
        <w:tblW w:w="10207" w:type="dxa"/>
        <w:tblInd w:w="-15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double" w:sz="4" w:space="0" w:color="7F7F7F" w:themeColor="text1" w:themeTint="80"/>
          <w:insideV w:val="double" w:sz="4" w:space="0" w:color="7F7F7F" w:themeColor="text1" w:themeTint="80"/>
        </w:tblBorders>
        <w:tblLook w:val="04A0" w:firstRow="1" w:lastRow="0" w:firstColumn="1" w:lastColumn="0" w:noHBand="0" w:noVBand="1"/>
      </w:tblPr>
      <w:tblGrid>
        <w:gridCol w:w="2694"/>
        <w:gridCol w:w="3260"/>
        <w:gridCol w:w="3260"/>
        <w:gridCol w:w="993"/>
      </w:tblGrid>
      <w:tr w:rsidR="00A200EC" w14:paraId="02B17789" w14:textId="77777777">
        <w:trPr>
          <w:trHeight w:val="331"/>
        </w:trPr>
        <w:tc>
          <w:tcPr>
            <w:tcW w:w="2694" w:type="dxa"/>
            <w:vAlign w:val="center"/>
          </w:tcPr>
          <w:p w14:paraId="6F8CADE0" w14:textId="77777777" w:rsidR="00A200EC" w:rsidRDefault="00000000">
            <w:pPr>
              <w:spacing w:after="0"/>
              <w:jc w:val="center"/>
              <w:rPr>
                <w:rFonts w:ascii="Arial" w:hAnsi="Arial" w:cs="Arial"/>
                <w:b/>
                <w:bCs/>
                <w:sz w:val="20"/>
                <w:szCs w:val="20"/>
              </w:rPr>
            </w:pPr>
            <w:r>
              <w:rPr>
                <w:rFonts w:ascii="Arial" w:hAnsi="Arial" w:cs="Arial"/>
                <w:b/>
                <w:bCs/>
                <w:sz w:val="20"/>
                <w:szCs w:val="20"/>
              </w:rPr>
              <w:t>ADY-</w:t>
            </w:r>
            <w:r>
              <w:rPr>
                <w:rFonts w:ascii="Arial" w:hAnsi="Arial" w:cs="Arial"/>
                <w:b/>
                <w:bCs/>
                <w:sz w:val="20"/>
                <w:szCs w:val="20"/>
                <w:lang w:val="az-Latn-AZ"/>
              </w:rPr>
              <w:t>T</w:t>
            </w:r>
            <w:r>
              <w:rPr>
                <w:rFonts w:ascii="Arial" w:hAnsi="Arial" w:cs="Arial"/>
                <w:b/>
                <w:bCs/>
                <w:sz w:val="20"/>
                <w:szCs w:val="20"/>
              </w:rPr>
              <w:t>D-</w:t>
            </w:r>
            <w:r>
              <w:rPr>
                <w:rFonts w:ascii="Arial" w:hAnsi="Arial" w:cs="Arial"/>
                <w:b/>
                <w:bCs/>
                <w:sz w:val="20"/>
                <w:szCs w:val="20"/>
                <w:lang w:val="az-Latn-AZ"/>
              </w:rPr>
              <w:t>S</w:t>
            </w:r>
            <w:r>
              <w:rPr>
                <w:rFonts w:ascii="Arial" w:hAnsi="Arial" w:cs="Arial"/>
                <w:b/>
                <w:bCs/>
                <w:sz w:val="20"/>
                <w:szCs w:val="20"/>
              </w:rPr>
              <w:t>Ş-F</w:t>
            </w:r>
            <w:r>
              <w:rPr>
                <w:rFonts w:ascii="Arial" w:hAnsi="Arial" w:cs="Arial"/>
                <w:b/>
                <w:bCs/>
                <w:sz w:val="20"/>
                <w:szCs w:val="20"/>
                <w:lang w:val="az-Latn-AZ"/>
              </w:rPr>
              <w:t>R2</w:t>
            </w:r>
            <w:r>
              <w:rPr>
                <w:rFonts w:ascii="Arial" w:hAnsi="Arial" w:cs="Arial"/>
                <w:b/>
                <w:bCs/>
                <w:sz w:val="20"/>
                <w:szCs w:val="20"/>
              </w:rPr>
              <w:t>-00</w:t>
            </w:r>
          </w:p>
        </w:tc>
        <w:tc>
          <w:tcPr>
            <w:tcW w:w="3260" w:type="dxa"/>
            <w:vAlign w:val="center"/>
          </w:tcPr>
          <w:p w14:paraId="02F74BA3" w14:textId="77777777" w:rsidR="00A200EC" w:rsidRDefault="00000000">
            <w:pPr>
              <w:spacing w:after="0"/>
              <w:jc w:val="center"/>
              <w:rPr>
                <w:rFonts w:ascii="Arial" w:hAnsi="Arial" w:cs="Arial"/>
                <w:b/>
                <w:bCs/>
                <w:sz w:val="20"/>
                <w:szCs w:val="20"/>
              </w:rPr>
            </w:pPr>
            <w:r>
              <w:rPr>
                <w:rFonts w:ascii="Arial" w:hAnsi="Arial" w:cs="Arial"/>
                <w:b/>
                <w:sz w:val="20"/>
                <w:szCs w:val="20"/>
              </w:rPr>
              <w:t>Hazırlanma tarixi: 30.08.2024</w:t>
            </w:r>
          </w:p>
        </w:tc>
        <w:tc>
          <w:tcPr>
            <w:tcW w:w="3260" w:type="dxa"/>
            <w:vAlign w:val="center"/>
          </w:tcPr>
          <w:p w14:paraId="641D56FF" w14:textId="77777777" w:rsidR="00A200EC" w:rsidRDefault="00000000">
            <w:pPr>
              <w:spacing w:after="0"/>
              <w:rPr>
                <w:rFonts w:ascii="Arial" w:hAnsi="Arial" w:cs="Arial"/>
                <w:b/>
                <w:bCs/>
                <w:sz w:val="20"/>
                <w:szCs w:val="20"/>
              </w:rPr>
            </w:pPr>
            <w:r>
              <w:rPr>
                <w:rFonts w:ascii="Arial" w:hAnsi="Arial" w:cs="Arial"/>
                <w:b/>
                <w:sz w:val="20"/>
                <w:szCs w:val="20"/>
              </w:rPr>
              <w:t xml:space="preserve">         Redaksiya tarixi:</w:t>
            </w:r>
          </w:p>
        </w:tc>
        <w:tc>
          <w:tcPr>
            <w:tcW w:w="993" w:type="dxa"/>
            <w:vAlign w:val="center"/>
          </w:tcPr>
          <w:p w14:paraId="549F69FA" w14:textId="77777777" w:rsidR="00A200EC" w:rsidRDefault="00000000">
            <w:pPr>
              <w:spacing w:after="0"/>
              <w:jc w:val="center"/>
              <w:rPr>
                <w:rFonts w:ascii="Arial" w:hAnsi="Arial" w:cs="Arial"/>
                <w:b/>
                <w:bCs/>
                <w:sz w:val="20"/>
                <w:szCs w:val="20"/>
              </w:rPr>
            </w:pPr>
            <w:r>
              <w:rPr>
                <w:rFonts w:ascii="Arial" w:hAnsi="Arial" w:cs="Arial"/>
                <w:b/>
                <w:bCs/>
                <w:sz w:val="20"/>
                <w:szCs w:val="20"/>
              </w:rPr>
              <w:t>Səh: 1/1</w:t>
            </w:r>
          </w:p>
        </w:tc>
      </w:tr>
    </w:tbl>
    <w:p w14:paraId="6D4382D5" w14:textId="77777777" w:rsidR="00A200EC" w:rsidRDefault="00A200EC">
      <w:pPr>
        <w:spacing w:after="0" w:line="360" w:lineRule="auto"/>
        <w:rPr>
          <w:rFonts w:ascii="Arial" w:hAnsi="Arial" w:cs="Arial"/>
          <w:b/>
          <w:sz w:val="24"/>
          <w:szCs w:val="24"/>
          <w:lang w:val="az-Latn-AZ"/>
        </w:rPr>
      </w:pPr>
    </w:p>
    <w:p w14:paraId="51FF0AD5" w14:textId="77777777" w:rsidR="00A200EC" w:rsidRDefault="00000000">
      <w:pPr>
        <w:spacing w:after="0" w:line="360" w:lineRule="auto"/>
        <w:jc w:val="center"/>
        <w:rPr>
          <w:rFonts w:ascii="Arial" w:hAnsi="Arial" w:cs="Arial"/>
          <w:b/>
          <w:color w:val="000000" w:themeColor="text1"/>
          <w:sz w:val="24"/>
          <w:szCs w:val="24"/>
          <w:lang w:val="az-Latn-AZ"/>
        </w:rPr>
      </w:pPr>
      <w:r>
        <w:rPr>
          <w:rFonts w:ascii="Arial" w:hAnsi="Arial" w:cs="Arial"/>
          <w:b/>
          <w:color w:val="000000" w:themeColor="text1"/>
          <w:sz w:val="24"/>
          <w:szCs w:val="24"/>
          <w:lang w:val="az-Latn-AZ"/>
        </w:rPr>
        <w:t>(Rəsmi blankda)</w:t>
      </w:r>
    </w:p>
    <w:p w14:paraId="404F7C0C" w14:textId="77777777" w:rsidR="00A200EC" w:rsidRDefault="0000000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TENDERDƏ İŞTİRAK ETMƏK ÜÇÜN </w:t>
      </w:r>
    </w:p>
    <w:p w14:paraId="4456BD10" w14:textId="77777777" w:rsidR="00A200EC" w:rsidRDefault="0000000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E9FED72" w14:textId="77777777" w:rsidR="00A200EC" w:rsidRDefault="00A200EC">
      <w:pPr>
        <w:spacing w:after="0" w:line="360" w:lineRule="auto"/>
        <w:rPr>
          <w:rFonts w:ascii="Arial" w:hAnsi="Arial" w:cs="Arial"/>
          <w:b/>
          <w:sz w:val="24"/>
          <w:szCs w:val="24"/>
          <w:lang w:val="az-Latn-AZ"/>
        </w:rPr>
      </w:pPr>
    </w:p>
    <w:p w14:paraId="68651810" w14:textId="77777777" w:rsidR="00A200EC" w:rsidRDefault="00000000">
      <w:pPr>
        <w:rPr>
          <w:rFonts w:ascii="Arial" w:hAnsi="Arial" w:cs="Arial"/>
          <w:sz w:val="24"/>
          <w:szCs w:val="24"/>
          <w:lang w:val="az-Latn-AZ" w:eastAsia="ru-RU"/>
        </w:rPr>
      </w:pPr>
      <w:r>
        <w:rPr>
          <w:rFonts w:ascii="Arial" w:hAnsi="Arial" w:cs="Arial"/>
          <w:sz w:val="24"/>
          <w:szCs w:val="24"/>
          <w:lang w:val="az-Latn-AZ" w:eastAsia="ru-RU"/>
        </w:rPr>
        <w:t>___________ şəhər (rayon)                                                                 “__” _______ 20__ - c_ il</w:t>
      </w:r>
    </w:p>
    <w:p w14:paraId="0958FC00" w14:textId="77777777" w:rsidR="00A200EC" w:rsidRDefault="0000000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5C84BD7" w14:textId="77777777" w:rsidR="00A200EC" w:rsidRDefault="00A200EC">
      <w:pPr>
        <w:spacing w:after="0" w:line="240" w:lineRule="auto"/>
        <w:rPr>
          <w:rFonts w:ascii="Arial" w:hAnsi="Arial" w:cs="Arial"/>
          <w:bCs/>
          <w:i/>
          <w:sz w:val="24"/>
          <w:szCs w:val="24"/>
          <w:lang w:val="az-Latn-AZ" w:eastAsia="ru-RU"/>
        </w:rPr>
      </w:pPr>
    </w:p>
    <w:p w14:paraId="601247A7" w14:textId="77777777" w:rsidR="00A200EC" w:rsidRDefault="00000000">
      <w:pPr>
        <w:spacing w:after="0" w:line="240" w:lineRule="auto"/>
        <w:ind w:left="5103"/>
        <w:rPr>
          <w:rFonts w:ascii="Arial" w:hAnsi="Arial" w:cs="Arial"/>
          <w:b/>
          <w:bCs/>
          <w:sz w:val="24"/>
          <w:szCs w:val="24"/>
          <w:lang w:val="az-Latn-AZ" w:eastAsia="ru-RU"/>
        </w:rPr>
      </w:pPr>
      <w:r>
        <w:rPr>
          <w:rFonts w:ascii="Arial" w:hAnsi="Arial" w:cs="Arial"/>
          <w:b/>
          <w:bCs/>
          <w:sz w:val="24"/>
          <w:szCs w:val="24"/>
          <w:lang w:val="az-Latn-AZ" w:eastAsia="ru-RU"/>
        </w:rPr>
        <w:t xml:space="preserve">“Azərbaycan Dəmir Yolları” QSC-nin </w:t>
      </w:r>
    </w:p>
    <w:p w14:paraId="3853B5A0" w14:textId="77777777" w:rsidR="00A200EC" w:rsidRDefault="00000000">
      <w:pPr>
        <w:spacing w:after="0" w:line="240" w:lineRule="auto"/>
        <w:ind w:left="5103"/>
        <w:rPr>
          <w:rFonts w:ascii="Arial" w:hAnsi="Arial" w:cs="Arial"/>
          <w:b/>
          <w:bCs/>
          <w:sz w:val="20"/>
          <w:szCs w:val="20"/>
          <w:lang w:val="az-Latn-AZ" w:eastAsia="ru-RU"/>
        </w:rPr>
      </w:pPr>
      <w:r>
        <w:rPr>
          <w:rFonts w:ascii="Arial" w:hAnsi="Arial" w:cs="Arial"/>
          <w:b/>
          <w:bCs/>
          <w:sz w:val="24"/>
          <w:szCs w:val="24"/>
          <w:lang w:val="az-Latn-AZ" w:eastAsia="ru-RU"/>
        </w:rPr>
        <w:t xml:space="preserve"> Təchizat Departamentinə</w:t>
      </w:r>
    </w:p>
    <w:p w14:paraId="7E6B7A70" w14:textId="77777777" w:rsidR="00A200EC" w:rsidRDefault="00A200EC">
      <w:pPr>
        <w:spacing w:after="0" w:line="240" w:lineRule="auto"/>
        <w:ind w:firstLine="567"/>
        <w:jc w:val="right"/>
        <w:rPr>
          <w:rFonts w:ascii="Arial" w:hAnsi="Arial" w:cs="Arial"/>
          <w:b/>
          <w:bCs/>
          <w:sz w:val="24"/>
          <w:szCs w:val="24"/>
          <w:lang w:val="az-Latn-AZ" w:eastAsia="ru-RU"/>
        </w:rPr>
      </w:pPr>
    </w:p>
    <w:p w14:paraId="7C45072E" w14:textId="77777777" w:rsidR="00A200EC" w:rsidRDefault="00A200EC">
      <w:pPr>
        <w:spacing w:after="0" w:line="240" w:lineRule="auto"/>
        <w:jc w:val="both"/>
        <w:rPr>
          <w:rFonts w:ascii="Arial" w:hAnsi="Arial" w:cs="Arial"/>
          <w:bCs/>
          <w:sz w:val="24"/>
          <w:szCs w:val="24"/>
          <w:lang w:val="az-Latn-AZ" w:eastAsia="ru-RU"/>
        </w:rPr>
      </w:pPr>
    </w:p>
    <w:p w14:paraId="7F317082" w14:textId="77777777" w:rsidR="00A200EC" w:rsidRDefault="00000000">
      <w:pPr>
        <w:spacing w:after="120"/>
        <w:ind w:firstLine="567"/>
        <w:jc w:val="both"/>
        <w:rPr>
          <w:rFonts w:ascii="Arial" w:hAnsi="Arial" w:cs="Arial"/>
          <w:sz w:val="24"/>
          <w:szCs w:val="24"/>
          <w:lang w:val="az-Latn-AZ"/>
        </w:rPr>
      </w:pPr>
      <w:r>
        <w:rPr>
          <w:rFonts w:ascii="Arial" w:hAnsi="Arial" w:cs="Arial"/>
          <w:sz w:val="24"/>
          <w:szCs w:val="24"/>
          <w:lang w:val="az-Latn-AZ"/>
        </w:rPr>
        <w:t xml:space="preserve">Bu məktubla Biz, __________ </w:t>
      </w:r>
      <w:r>
        <w:rPr>
          <w:rFonts w:ascii="Arial" w:hAnsi="Arial" w:cs="Arial"/>
          <w:i/>
          <w:sz w:val="20"/>
          <w:szCs w:val="20"/>
          <w:lang w:val="az-Latn-AZ"/>
        </w:rPr>
        <w:t>(malgöndərənin (podratçının) tam adı göstərilir)</w:t>
      </w:r>
      <w:r>
        <w:rPr>
          <w:rFonts w:ascii="Arial" w:hAnsi="Arial" w:cs="Arial"/>
          <w:sz w:val="20"/>
          <w:szCs w:val="20"/>
          <w:lang w:val="az-Latn-AZ"/>
        </w:rPr>
        <w:t xml:space="preserve"> </w:t>
      </w:r>
      <w:r>
        <w:rPr>
          <w:rFonts w:ascii="Arial" w:hAnsi="Arial" w:cs="Arial"/>
          <w:sz w:val="24"/>
          <w:szCs w:val="24"/>
          <w:lang w:val="az-Latn-AZ"/>
        </w:rPr>
        <w:t xml:space="preserve">“Azərbaycan Dəmir Yolları” QSC tərəfindən </w:t>
      </w:r>
      <w:r>
        <w:rPr>
          <w:rFonts w:ascii="Arial" w:hAnsi="Arial" w:cs="Arial"/>
          <w:b/>
          <w:sz w:val="24"/>
          <w:szCs w:val="24"/>
          <w:lang w:val="az-Latn-AZ"/>
        </w:rPr>
        <w:t xml:space="preserve">__________ </w:t>
      </w:r>
      <w:r>
        <w:rPr>
          <w:rFonts w:ascii="Arial" w:hAnsi="Arial" w:cs="Arial"/>
          <w:i/>
          <w:sz w:val="20"/>
          <w:szCs w:val="20"/>
          <w:lang w:val="az-Latn-AZ"/>
        </w:rPr>
        <w:t>(satınalma predmetinin adı)</w:t>
      </w:r>
      <w:r>
        <w:rPr>
          <w:rFonts w:ascii="Arial" w:hAnsi="Arial" w:cs="Arial"/>
          <w:sz w:val="20"/>
          <w:szCs w:val="20"/>
          <w:lang w:val="az-Latn-AZ"/>
        </w:rPr>
        <w:t xml:space="preserve"> </w:t>
      </w:r>
      <w:r>
        <w:rPr>
          <w:rFonts w:ascii="Arial" w:hAnsi="Arial" w:cs="Arial"/>
          <w:sz w:val="24"/>
          <w:szCs w:val="24"/>
          <w:lang w:val="az-Latn-AZ"/>
        </w:rPr>
        <w:t>satın alınması ilə əlaqədar “__” _______ 201_-c_ il tarixində elan edilmiş açıq  tenderdə iştirak niyyətimizi təsdiq edirik.</w:t>
      </w:r>
    </w:p>
    <w:p w14:paraId="26B634B9" w14:textId="77777777" w:rsidR="00A200EC" w:rsidRDefault="00000000">
      <w:pPr>
        <w:spacing w:after="120"/>
        <w:ind w:firstLine="567"/>
        <w:jc w:val="both"/>
        <w:rPr>
          <w:rFonts w:ascii="Arial" w:hAnsi="Arial" w:cs="Arial"/>
          <w:sz w:val="24"/>
          <w:szCs w:val="24"/>
          <w:lang w:val="az-Latn-AZ"/>
        </w:rPr>
      </w:pPr>
      <w:r>
        <w:rPr>
          <w:rFonts w:ascii="Arial" w:hAnsi="Arial" w:cs="Arial"/>
          <w:sz w:val="24"/>
          <w:szCs w:val="24"/>
          <w:lang w:val="az-Latn-AZ"/>
        </w:rPr>
        <w:t xml:space="preserve">Eyni zamanda </w:t>
      </w:r>
      <w:r>
        <w:rPr>
          <w:rFonts w:ascii="Arial" w:hAnsi="Arial" w:cs="Arial"/>
          <w:sz w:val="20"/>
          <w:szCs w:val="20"/>
          <w:lang w:val="az-Latn-AZ"/>
        </w:rPr>
        <w:t>(</w:t>
      </w:r>
      <w:r>
        <w:rPr>
          <w:rFonts w:ascii="Arial" w:hAnsi="Arial" w:cs="Arial"/>
          <w:i/>
          <w:sz w:val="20"/>
          <w:szCs w:val="20"/>
          <w:lang w:val="az-Latn-AZ"/>
        </w:rPr>
        <w:t>malgöndərənin (podratçının) tam adı göstərilir</w:t>
      </w:r>
      <w:r>
        <w:rPr>
          <w:rFonts w:ascii="Arial" w:hAnsi="Arial" w:cs="Arial"/>
          <w:sz w:val="20"/>
          <w:szCs w:val="20"/>
          <w:lang w:val="az-Latn-AZ"/>
        </w:rPr>
        <w:t>)</w:t>
      </w:r>
      <w:r>
        <w:rPr>
          <w:rFonts w:ascii="Arial" w:hAnsi="Arial" w:cs="Arial"/>
          <w:sz w:val="24"/>
          <w:szCs w:val="24"/>
          <w:lang w:val="az-Latn-AZ"/>
        </w:rPr>
        <w:t xml:space="preserve"> ilə münasibətdə hər hansı  ləğv etmə və ya müflislik prosedurunun aparılmadığını, fəaliyyətinin dayandırılmadığını və sözügedən açıq tenderdə iştirakını qeyri-mümkün edəcək hər hansı bir halın mövcud olmadığını təsdiq edirik. </w:t>
      </w:r>
    </w:p>
    <w:p w14:paraId="37115CAC" w14:textId="77777777" w:rsidR="00A200EC" w:rsidRDefault="00000000">
      <w:pPr>
        <w:spacing w:after="120"/>
        <w:ind w:firstLine="567"/>
        <w:jc w:val="both"/>
        <w:rPr>
          <w:rFonts w:ascii="Arial" w:hAnsi="Arial" w:cs="Arial"/>
          <w:sz w:val="24"/>
          <w:szCs w:val="24"/>
          <w:lang w:val="az-Latn-AZ"/>
        </w:rPr>
      </w:pPr>
      <w:r>
        <w:rPr>
          <w:rFonts w:ascii="Arial" w:hAnsi="Arial" w:cs="Arial"/>
          <w:sz w:val="24"/>
          <w:szCs w:val="24"/>
          <w:lang w:val="az-Latn-AZ"/>
        </w:rPr>
        <w:t xml:space="preserve">Əlavə olaraq, təminat veririk ki, </w:t>
      </w:r>
      <w:r>
        <w:rPr>
          <w:rFonts w:ascii="Arial" w:hAnsi="Arial" w:cs="Arial"/>
          <w:i/>
          <w:sz w:val="20"/>
          <w:szCs w:val="20"/>
          <w:lang w:val="az-Latn-AZ"/>
        </w:rPr>
        <w:t>(malgöndərənin (podratçının) tam adı göstərilir)</w:t>
      </w:r>
      <w:r>
        <w:rPr>
          <w:rFonts w:ascii="Arial" w:hAnsi="Arial" w:cs="Arial"/>
          <w:sz w:val="20"/>
          <w:szCs w:val="20"/>
          <w:lang w:val="az-Latn-AZ"/>
        </w:rPr>
        <w:t xml:space="preserve"> </w:t>
      </w:r>
      <w:r>
        <w:rPr>
          <w:rFonts w:ascii="Arial" w:hAnsi="Arial" w:cs="Arial"/>
          <w:sz w:val="24"/>
          <w:szCs w:val="24"/>
          <w:lang w:val="az-Latn-AZ"/>
        </w:rPr>
        <w:t>“Azərbaycan Dəmir Yolları” QSC-dən hüquqi, maliyyə və ya təşkilati asılılığı olan şəxs deyildir.</w:t>
      </w:r>
    </w:p>
    <w:p w14:paraId="301D068E" w14:textId="77777777" w:rsidR="00A200EC" w:rsidRDefault="00000000">
      <w:pPr>
        <w:spacing w:after="0"/>
        <w:ind w:firstLine="567"/>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cavablandırmaq üçün əlaqə:</w:t>
      </w:r>
    </w:p>
    <w:p w14:paraId="649147C8" w14:textId="77777777" w:rsidR="00A200EC" w:rsidRDefault="00A200EC">
      <w:pPr>
        <w:spacing w:after="0"/>
        <w:jc w:val="both"/>
        <w:rPr>
          <w:rFonts w:ascii="Arial" w:hAnsi="Arial" w:cs="Arial"/>
          <w:sz w:val="24"/>
          <w:szCs w:val="24"/>
          <w:lang w:val="az-Latn-AZ"/>
        </w:rPr>
      </w:pPr>
    </w:p>
    <w:p w14:paraId="347BA776" w14:textId="77777777" w:rsidR="00A200EC" w:rsidRDefault="00000000">
      <w:pPr>
        <w:numPr>
          <w:ilvl w:val="0"/>
          <w:numId w:val="4"/>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14:paraId="06D4319D" w14:textId="77777777" w:rsidR="00A200EC" w:rsidRDefault="00000000">
      <w:pPr>
        <w:numPr>
          <w:ilvl w:val="0"/>
          <w:numId w:val="4"/>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14:paraId="157FFC0D" w14:textId="77777777" w:rsidR="00A200EC" w:rsidRDefault="00000000">
      <w:pPr>
        <w:numPr>
          <w:ilvl w:val="0"/>
          <w:numId w:val="4"/>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14:paraId="69F5320C" w14:textId="77777777" w:rsidR="00A200EC" w:rsidRDefault="00000000">
      <w:pPr>
        <w:numPr>
          <w:ilvl w:val="0"/>
          <w:numId w:val="4"/>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14:paraId="7E8DE074" w14:textId="77777777" w:rsidR="00A200EC" w:rsidRDefault="00000000">
      <w:pPr>
        <w:numPr>
          <w:ilvl w:val="0"/>
          <w:numId w:val="4"/>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______________________________________ </w:t>
      </w:r>
    </w:p>
    <w:p w14:paraId="23E8CA23" w14:textId="77777777" w:rsidR="00A200EC" w:rsidRDefault="00A200EC">
      <w:pPr>
        <w:spacing w:after="0" w:line="360" w:lineRule="auto"/>
        <w:rPr>
          <w:rFonts w:ascii="Arial" w:hAnsi="Arial" w:cs="Arial"/>
          <w:b/>
          <w:sz w:val="24"/>
          <w:szCs w:val="24"/>
          <w:lang w:val="az-Latn-AZ"/>
        </w:rPr>
      </w:pPr>
    </w:p>
    <w:p w14:paraId="349F6E44" w14:textId="77777777" w:rsidR="00A200EC" w:rsidRDefault="0000000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r>
        <w:rPr>
          <w:rFonts w:ascii="Arial" w:hAnsi="Arial" w:cs="Arial"/>
          <w:i/>
          <w:sz w:val="24"/>
          <w:szCs w:val="24"/>
          <w:lang w:val="az-Latn-AZ"/>
        </w:rPr>
        <w:t>İştirak haqqının ödənilməsi haqqında bank sənədinin əsli – __ vərəq.</w:t>
      </w:r>
    </w:p>
    <w:p w14:paraId="63560077" w14:textId="77777777" w:rsidR="00A200EC" w:rsidRDefault="00A200EC">
      <w:pPr>
        <w:spacing w:after="0" w:line="240" w:lineRule="auto"/>
        <w:contextualSpacing/>
        <w:rPr>
          <w:rFonts w:ascii="Arial" w:hAnsi="Arial" w:cs="Arial"/>
          <w:i/>
          <w:sz w:val="24"/>
          <w:szCs w:val="24"/>
          <w:lang w:val="az-Latn-AZ"/>
        </w:rPr>
      </w:pPr>
    </w:p>
    <w:p w14:paraId="755CC64B" w14:textId="77777777" w:rsidR="00A200EC" w:rsidRDefault="00A200EC">
      <w:pPr>
        <w:spacing w:after="0" w:line="240" w:lineRule="auto"/>
        <w:contextualSpacing/>
        <w:rPr>
          <w:rFonts w:ascii="Arial" w:hAnsi="Arial" w:cs="Arial"/>
          <w:i/>
          <w:sz w:val="24"/>
          <w:szCs w:val="24"/>
          <w:lang w:val="az-Latn-AZ"/>
        </w:rPr>
      </w:pPr>
    </w:p>
    <w:p w14:paraId="03302F20" w14:textId="77777777" w:rsidR="00A200EC" w:rsidRDefault="0000000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A8C861C" w14:textId="77777777" w:rsidR="00A200EC" w:rsidRDefault="000000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C01D5D0" w14:textId="77777777" w:rsidR="00A200EC" w:rsidRDefault="0000000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D745DC9" w14:textId="77777777" w:rsidR="00A200EC" w:rsidRDefault="000000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43EBDF6" w14:textId="77777777" w:rsidR="00A200EC" w:rsidRDefault="00000000">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14:paraId="060A6D53" w14:textId="77777777" w:rsidR="00A200EC" w:rsidRDefault="00A200EC">
      <w:pPr>
        <w:rPr>
          <w:rFonts w:ascii="Arial" w:hAnsi="Arial" w:cs="Arial"/>
          <w:b/>
          <w:sz w:val="12"/>
          <w:szCs w:val="24"/>
          <w:lang w:val="az-Latn-AZ" w:eastAsia="ru-RU"/>
        </w:rPr>
      </w:pPr>
    </w:p>
    <w:p w14:paraId="5910AC4B" w14:textId="77777777" w:rsidR="00A200EC" w:rsidRDefault="00000000">
      <w:pPr>
        <w:rPr>
          <w:rFonts w:ascii="Arial" w:hAnsi="Arial" w:cs="Arial"/>
          <w:b/>
          <w:color w:val="000000" w:themeColor="text1"/>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sectPr w:rsidR="00A200EC">
      <w:pgSz w:w="11906" w:h="16838"/>
      <w:pgMar w:top="397" w:right="85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914" w14:textId="77777777" w:rsidR="00AD1A95" w:rsidRDefault="00AD1A95">
      <w:pPr>
        <w:spacing w:line="240" w:lineRule="auto"/>
      </w:pPr>
      <w:r>
        <w:separator/>
      </w:r>
    </w:p>
  </w:endnote>
  <w:endnote w:type="continuationSeparator" w:id="0">
    <w:p w14:paraId="3B243BA5" w14:textId="77777777" w:rsidR="00AD1A95" w:rsidRDefault="00AD1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47FF" w14:textId="77777777" w:rsidR="00AD1A95" w:rsidRDefault="00AD1A95">
      <w:pPr>
        <w:spacing w:after="0"/>
      </w:pPr>
      <w:r>
        <w:separator/>
      </w:r>
    </w:p>
  </w:footnote>
  <w:footnote w:type="continuationSeparator" w:id="0">
    <w:p w14:paraId="4B666372" w14:textId="77777777" w:rsidR="00AD1A95" w:rsidRDefault="00AD1A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DCE"/>
    <w:multiLevelType w:val="multilevel"/>
    <w:tmpl w:val="1FFF2DCE"/>
    <w:lvl w:ilvl="0">
      <w:start w:val="19"/>
      <w:numFmt w:val="bullet"/>
      <w:lvlText w:val="-"/>
      <w:lvlJc w:val="left"/>
      <w:pPr>
        <w:tabs>
          <w:tab w:val="left" w:pos="720"/>
        </w:tabs>
        <w:ind w:left="720" w:hanging="360"/>
      </w:pPr>
      <w:rPr>
        <w:rFonts w:ascii="Times New Roman" w:eastAsia="Times New Roman" w:hAnsi="Times New Roman" w:cs="Times New Roman" w:hint="default"/>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D5D7EA6"/>
    <w:multiLevelType w:val="multilevel"/>
    <w:tmpl w:val="2D5D7EA6"/>
    <w:lvl w:ilvl="0">
      <w:start w:val="19"/>
      <w:numFmt w:val="bullet"/>
      <w:lvlText w:val="-"/>
      <w:lvlJc w:val="left"/>
      <w:pPr>
        <w:ind w:left="720" w:hanging="360"/>
      </w:pPr>
      <w:rPr>
        <w:rFonts w:ascii="Times New Roman" w:eastAsia="Times New Roma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multilevel"/>
    <w:tmpl w:val="78966C5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193D2E"/>
    <w:multiLevelType w:val="multilevel"/>
    <w:tmpl w:val="7B193D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4455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713514">
    <w:abstractNumId w:val="1"/>
  </w:num>
  <w:num w:numId="3" w16cid:durableId="419522147">
    <w:abstractNumId w:val="0"/>
  </w:num>
  <w:num w:numId="4" w16cid:durableId="1010646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B5"/>
    <w:rsid w:val="0000460C"/>
    <w:rsid w:val="000118A7"/>
    <w:rsid w:val="000225C2"/>
    <w:rsid w:val="0002379E"/>
    <w:rsid w:val="00026ECD"/>
    <w:rsid w:val="00047D9E"/>
    <w:rsid w:val="00051336"/>
    <w:rsid w:val="00051659"/>
    <w:rsid w:val="00064AE7"/>
    <w:rsid w:val="00076BD0"/>
    <w:rsid w:val="000916A2"/>
    <w:rsid w:val="000A64EF"/>
    <w:rsid w:val="000B1F4B"/>
    <w:rsid w:val="000C0F87"/>
    <w:rsid w:val="000C1845"/>
    <w:rsid w:val="000F3088"/>
    <w:rsid w:val="000F3A92"/>
    <w:rsid w:val="001156A8"/>
    <w:rsid w:val="0011624D"/>
    <w:rsid w:val="00123855"/>
    <w:rsid w:val="00125493"/>
    <w:rsid w:val="0013583C"/>
    <w:rsid w:val="00135D7C"/>
    <w:rsid w:val="001428CE"/>
    <w:rsid w:val="00143EF0"/>
    <w:rsid w:val="00147E31"/>
    <w:rsid w:val="0016011A"/>
    <w:rsid w:val="001643E3"/>
    <w:rsid w:val="00174D19"/>
    <w:rsid w:val="00193A4A"/>
    <w:rsid w:val="001A57D2"/>
    <w:rsid w:val="001A5FDA"/>
    <w:rsid w:val="001A79A6"/>
    <w:rsid w:val="001B4399"/>
    <w:rsid w:val="001C7DB8"/>
    <w:rsid w:val="001D25CF"/>
    <w:rsid w:val="00200DC2"/>
    <w:rsid w:val="00211160"/>
    <w:rsid w:val="00224394"/>
    <w:rsid w:val="002248BE"/>
    <w:rsid w:val="00235AC7"/>
    <w:rsid w:val="0024673D"/>
    <w:rsid w:val="002611E9"/>
    <w:rsid w:val="00261A8D"/>
    <w:rsid w:val="002820D8"/>
    <w:rsid w:val="002C4204"/>
    <w:rsid w:val="002D6CAC"/>
    <w:rsid w:val="00356858"/>
    <w:rsid w:val="00371865"/>
    <w:rsid w:val="00373D59"/>
    <w:rsid w:val="0038263B"/>
    <w:rsid w:val="003903E9"/>
    <w:rsid w:val="003A3160"/>
    <w:rsid w:val="003A31C5"/>
    <w:rsid w:val="003B2D40"/>
    <w:rsid w:val="003F0DF8"/>
    <w:rsid w:val="003F220A"/>
    <w:rsid w:val="00410CCD"/>
    <w:rsid w:val="0041419F"/>
    <w:rsid w:val="0042322B"/>
    <w:rsid w:val="00427607"/>
    <w:rsid w:val="00432557"/>
    <w:rsid w:val="00435953"/>
    <w:rsid w:val="00441E6D"/>
    <w:rsid w:val="004537B5"/>
    <w:rsid w:val="00472E90"/>
    <w:rsid w:val="00474212"/>
    <w:rsid w:val="004963E9"/>
    <w:rsid w:val="004A4591"/>
    <w:rsid w:val="004C2156"/>
    <w:rsid w:val="004D3440"/>
    <w:rsid w:val="004E7847"/>
    <w:rsid w:val="005147B8"/>
    <w:rsid w:val="005160DB"/>
    <w:rsid w:val="0052100F"/>
    <w:rsid w:val="00536D5A"/>
    <w:rsid w:val="00540DF3"/>
    <w:rsid w:val="00546276"/>
    <w:rsid w:val="00582512"/>
    <w:rsid w:val="005A68F4"/>
    <w:rsid w:val="005D7C82"/>
    <w:rsid w:val="005F110D"/>
    <w:rsid w:val="005F7DA8"/>
    <w:rsid w:val="0060237F"/>
    <w:rsid w:val="006243BB"/>
    <w:rsid w:val="006447E9"/>
    <w:rsid w:val="00654F10"/>
    <w:rsid w:val="00660C66"/>
    <w:rsid w:val="00671F80"/>
    <w:rsid w:val="00675927"/>
    <w:rsid w:val="00690BF7"/>
    <w:rsid w:val="00696942"/>
    <w:rsid w:val="006A2433"/>
    <w:rsid w:val="006C0E8B"/>
    <w:rsid w:val="006D0527"/>
    <w:rsid w:val="006D6EB0"/>
    <w:rsid w:val="006E54BF"/>
    <w:rsid w:val="00706F01"/>
    <w:rsid w:val="007073D5"/>
    <w:rsid w:val="007106EF"/>
    <w:rsid w:val="00714E71"/>
    <w:rsid w:val="00721EEE"/>
    <w:rsid w:val="007230BD"/>
    <w:rsid w:val="007526F6"/>
    <w:rsid w:val="00776D79"/>
    <w:rsid w:val="00793F1E"/>
    <w:rsid w:val="007A3FE5"/>
    <w:rsid w:val="007C7233"/>
    <w:rsid w:val="007E61CF"/>
    <w:rsid w:val="007F67E7"/>
    <w:rsid w:val="00825A9C"/>
    <w:rsid w:val="00840E56"/>
    <w:rsid w:val="00847F02"/>
    <w:rsid w:val="00872FB6"/>
    <w:rsid w:val="008A5B67"/>
    <w:rsid w:val="008C2825"/>
    <w:rsid w:val="008C60DF"/>
    <w:rsid w:val="008D4C90"/>
    <w:rsid w:val="008D6F75"/>
    <w:rsid w:val="008E324C"/>
    <w:rsid w:val="008F3DD4"/>
    <w:rsid w:val="0091397D"/>
    <w:rsid w:val="009209B3"/>
    <w:rsid w:val="009223C7"/>
    <w:rsid w:val="00937C96"/>
    <w:rsid w:val="00944423"/>
    <w:rsid w:val="00987E35"/>
    <w:rsid w:val="009A4C1A"/>
    <w:rsid w:val="009A73F9"/>
    <w:rsid w:val="009B0BEA"/>
    <w:rsid w:val="009D3443"/>
    <w:rsid w:val="009E0519"/>
    <w:rsid w:val="009F33D7"/>
    <w:rsid w:val="009F4272"/>
    <w:rsid w:val="009F5B75"/>
    <w:rsid w:val="00A04161"/>
    <w:rsid w:val="00A10BD5"/>
    <w:rsid w:val="00A160B5"/>
    <w:rsid w:val="00A200EC"/>
    <w:rsid w:val="00A25C64"/>
    <w:rsid w:val="00A40157"/>
    <w:rsid w:val="00A45D8F"/>
    <w:rsid w:val="00A637D1"/>
    <w:rsid w:val="00A85DB5"/>
    <w:rsid w:val="00A91A30"/>
    <w:rsid w:val="00A976B0"/>
    <w:rsid w:val="00AB5F2A"/>
    <w:rsid w:val="00AD1A95"/>
    <w:rsid w:val="00AD75A1"/>
    <w:rsid w:val="00AE548F"/>
    <w:rsid w:val="00B00B1E"/>
    <w:rsid w:val="00B03470"/>
    <w:rsid w:val="00B10741"/>
    <w:rsid w:val="00B10BAB"/>
    <w:rsid w:val="00B1343A"/>
    <w:rsid w:val="00B236F4"/>
    <w:rsid w:val="00B27723"/>
    <w:rsid w:val="00B3087A"/>
    <w:rsid w:val="00B4335E"/>
    <w:rsid w:val="00B44226"/>
    <w:rsid w:val="00B71C2C"/>
    <w:rsid w:val="00BA0071"/>
    <w:rsid w:val="00BA0C08"/>
    <w:rsid w:val="00BB4F79"/>
    <w:rsid w:val="00BC000F"/>
    <w:rsid w:val="00BC6F59"/>
    <w:rsid w:val="00BF1DED"/>
    <w:rsid w:val="00BF4F05"/>
    <w:rsid w:val="00BF6A9D"/>
    <w:rsid w:val="00C03457"/>
    <w:rsid w:val="00C07CCF"/>
    <w:rsid w:val="00C43D20"/>
    <w:rsid w:val="00C51B6F"/>
    <w:rsid w:val="00C61E9F"/>
    <w:rsid w:val="00C64AC3"/>
    <w:rsid w:val="00CD2A30"/>
    <w:rsid w:val="00CD4A90"/>
    <w:rsid w:val="00CF3BE1"/>
    <w:rsid w:val="00CF4CAD"/>
    <w:rsid w:val="00CF6C8B"/>
    <w:rsid w:val="00D02D4D"/>
    <w:rsid w:val="00D32CE2"/>
    <w:rsid w:val="00D73C27"/>
    <w:rsid w:val="00D754C5"/>
    <w:rsid w:val="00DA5BE3"/>
    <w:rsid w:val="00DB0B48"/>
    <w:rsid w:val="00DB419E"/>
    <w:rsid w:val="00DB6138"/>
    <w:rsid w:val="00DB621A"/>
    <w:rsid w:val="00DC7A19"/>
    <w:rsid w:val="00DF0D7F"/>
    <w:rsid w:val="00DF76CC"/>
    <w:rsid w:val="00E00031"/>
    <w:rsid w:val="00E24C1F"/>
    <w:rsid w:val="00E2558F"/>
    <w:rsid w:val="00E26790"/>
    <w:rsid w:val="00E53818"/>
    <w:rsid w:val="00E6575A"/>
    <w:rsid w:val="00E80132"/>
    <w:rsid w:val="00E86057"/>
    <w:rsid w:val="00E94B96"/>
    <w:rsid w:val="00EA3C52"/>
    <w:rsid w:val="00EA5C16"/>
    <w:rsid w:val="00ED717A"/>
    <w:rsid w:val="00F059D0"/>
    <w:rsid w:val="00F11F94"/>
    <w:rsid w:val="00F13D21"/>
    <w:rsid w:val="00F148D1"/>
    <w:rsid w:val="00F31F9B"/>
    <w:rsid w:val="00F32295"/>
    <w:rsid w:val="00F3516F"/>
    <w:rsid w:val="00F6554E"/>
    <w:rsid w:val="00F67423"/>
    <w:rsid w:val="00F77F37"/>
    <w:rsid w:val="00F81607"/>
    <w:rsid w:val="00F84D08"/>
    <w:rsid w:val="00FC1362"/>
    <w:rsid w:val="7C67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4E5AD4"/>
  <w15:docId w15:val="{99A6606B-E54F-4E46-934B-9DCC8026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lang w:val="ru-RU"/>
    </w:rPr>
  </w:style>
  <w:style w:type="paragraph" w:styleId="Heading4">
    <w:name w:val="heading 4"/>
    <w:basedOn w:val="Normal"/>
    <w:next w:val="Normal"/>
    <w:link w:val="Heading4Char"/>
    <w:uiPriority w:val="9"/>
    <w:qFormat/>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513"/>
        <w:tab w:val="right" w:pos="9026"/>
      </w:tabs>
      <w:spacing w:after="0" w:line="240" w:lineRule="auto"/>
    </w:pPr>
  </w:style>
  <w:style w:type="table" w:styleId="TableGrid">
    <w:name w:val="Table Grid"/>
    <w:basedOn w:val="TableNormal"/>
    <w:uiPriority w:val="39"/>
    <w:qFormat/>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eastAsia="MS Mincho"/>
    </w:rPr>
  </w:style>
  <w:style w:type="paragraph" w:styleId="NoSpacing">
    <w:name w:val="No Spacing"/>
    <w:uiPriority w:val="1"/>
    <w:qFormat/>
    <w:rPr>
      <w:sz w:val="22"/>
      <w:szCs w:val="22"/>
      <w:lang w:val="ru-RU"/>
    </w:rPr>
  </w:style>
  <w:style w:type="character" w:customStyle="1" w:styleId="HeaderChar">
    <w:name w:val="Header Char"/>
    <w:basedOn w:val="DefaultParagraphFont"/>
    <w:link w:val="Header"/>
    <w:qFormat/>
    <w:rPr>
      <w:lang w:val="ru-RU"/>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ru-RU"/>
    </w:rPr>
  </w:style>
  <w:style w:type="character" w:customStyle="1" w:styleId="FooterChar">
    <w:name w:val="Footer Char"/>
    <w:basedOn w:val="DefaultParagraphFont"/>
    <w:link w:val="Footer"/>
    <w:uiPriority w:val="99"/>
    <w:qFormat/>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Nilufer Ismayilova</dc:creator>
  <cp:lastModifiedBy>Leyla Əhmədova</cp:lastModifiedBy>
  <cp:revision>22</cp:revision>
  <dcterms:created xsi:type="dcterms:W3CDTF">2024-08-30T13:25:00Z</dcterms:created>
  <dcterms:modified xsi:type="dcterms:W3CDTF">2024-11-06T13:28:00Z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7D2AD58424614C3DA68416D9E14EB380_12</vt:lpwstr>
  </property>
</Properties>
</file>