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8C61" w14:textId="7B1A8B85" w:rsidR="00A85DB5" w:rsidRPr="00D16414" w:rsidRDefault="00DD5BD3" w:rsidP="00A85DB5">
      <w:pPr>
        <w:spacing w:after="0" w:line="240" w:lineRule="auto"/>
        <w:jc w:val="right"/>
        <w:rPr>
          <w:lang w:val="az-Latn-AZ" w:eastAsia="ru-RU"/>
        </w:rPr>
      </w:pPr>
      <w:r w:rsidRPr="00D16414">
        <w:rPr>
          <w:lang w:eastAsia="ru-RU"/>
        </w:rPr>
        <w:fldChar w:fldCharType="begin"/>
      </w:r>
      <w:r w:rsidRPr="00D16414">
        <w:rPr>
          <w:lang w:eastAsia="ru-RU"/>
        </w:rPr>
        <w:instrText xml:space="preserve"> INCLUDEPICTURE  "cid:image001.jpg@01DABB34.B6AC9C70" \* MERGEFORMATINET </w:instrText>
      </w:r>
      <w:r w:rsidRPr="00D16414">
        <w:rPr>
          <w:lang w:eastAsia="ru-RU"/>
        </w:rPr>
        <w:fldChar w:fldCharType="separate"/>
      </w:r>
      <w:r w:rsidRPr="00D16414">
        <w:rPr>
          <w:lang w:eastAsia="ru-RU"/>
        </w:rPr>
        <w:fldChar w:fldCharType="begin"/>
      </w:r>
      <w:r w:rsidRPr="00D16414">
        <w:rPr>
          <w:lang w:eastAsia="ru-RU"/>
        </w:rPr>
        <w:instrText xml:space="preserve"> INCLUDEPICTURE  "cid:image001.jpg@01DABB34.B6AC9C70" \* MERGEFORMATINET </w:instrText>
      </w:r>
      <w:r w:rsidRPr="00D16414">
        <w:rPr>
          <w:lang w:eastAsia="ru-RU"/>
        </w:rPr>
        <w:fldChar w:fldCharType="separate"/>
      </w:r>
      <w:r w:rsidRPr="00D16414">
        <w:rPr>
          <w:lang w:eastAsia="ru-RU"/>
        </w:rPr>
        <w:fldChar w:fldCharType="begin"/>
      </w:r>
      <w:r w:rsidRPr="00D16414">
        <w:rPr>
          <w:lang w:eastAsia="ru-RU"/>
        </w:rPr>
        <w:instrText xml:space="preserve"> INCLUDEPICTURE  "cid:image001.jpg@01DABB34.B6AC9C70" \* MERGEFORMATINET </w:instrText>
      </w:r>
      <w:r w:rsidRPr="00D16414">
        <w:rPr>
          <w:lang w:eastAsia="ru-RU"/>
        </w:rPr>
        <w:fldChar w:fldCharType="separate"/>
      </w:r>
      <w:r w:rsidRPr="00D16414">
        <w:rPr>
          <w:lang w:eastAsia="ru-RU"/>
        </w:rPr>
        <w:fldChar w:fldCharType="begin"/>
      </w:r>
      <w:r w:rsidRPr="00D16414">
        <w:rPr>
          <w:lang w:eastAsia="ru-RU"/>
        </w:rPr>
        <w:instrText xml:space="preserve"> INCLUDEPICTURE  "cid:image001.jpg@01DABB34.B6AC9C70" \* MERGEFORMATINET </w:instrText>
      </w:r>
      <w:r w:rsidRPr="00D16414">
        <w:rPr>
          <w:lang w:eastAsia="ru-RU"/>
        </w:rPr>
        <w:fldChar w:fldCharType="separate"/>
      </w:r>
      <w:r w:rsidRPr="00D16414">
        <w:rPr>
          <w:lang w:eastAsia="ru-RU"/>
        </w:rPr>
        <w:fldChar w:fldCharType="begin"/>
      </w:r>
      <w:r w:rsidRPr="00D16414">
        <w:rPr>
          <w:lang w:eastAsia="ru-RU"/>
        </w:rPr>
        <w:instrText xml:space="preserve"> INCLUDEPICTURE  "cid:image001.jpg@01DABB34.B6AC9C70" \* MERGEFORMATINET </w:instrText>
      </w:r>
      <w:r w:rsidRPr="00D16414">
        <w:rPr>
          <w:lang w:eastAsia="ru-RU"/>
        </w:rPr>
        <w:fldChar w:fldCharType="separate"/>
      </w:r>
      <w:r w:rsidRPr="00D16414">
        <w:rPr>
          <w:lang w:eastAsia="ru-RU"/>
        </w:rPr>
        <w:fldChar w:fldCharType="begin"/>
      </w:r>
      <w:r w:rsidRPr="00D16414">
        <w:rPr>
          <w:lang w:eastAsia="ru-RU"/>
        </w:rPr>
        <w:instrText xml:space="preserve"> INCLUDEPICTURE  "cid:image001.jpg@01DABB34.B6AC9C70" \* MERGEFORMATINET </w:instrText>
      </w:r>
      <w:r w:rsidRPr="00D16414">
        <w:rPr>
          <w:lang w:eastAsia="ru-RU"/>
        </w:rPr>
        <w:fldChar w:fldCharType="separate"/>
      </w:r>
      <w:r w:rsidR="00122DFC" w:rsidRPr="00D16414">
        <w:rPr>
          <w:lang w:eastAsia="ru-RU"/>
        </w:rPr>
        <w:fldChar w:fldCharType="begin"/>
      </w:r>
      <w:r w:rsidR="00122DFC" w:rsidRPr="00D16414">
        <w:rPr>
          <w:lang w:eastAsia="ru-RU"/>
        </w:rPr>
        <w:instrText xml:space="preserve"> INCLUDEPICTURE  "cid:image001.jpg@01DABB34.B6AC9C70" \* MERGEFORMATINET </w:instrText>
      </w:r>
      <w:r w:rsidR="00122DFC" w:rsidRPr="00D16414">
        <w:rPr>
          <w:lang w:eastAsia="ru-RU"/>
        </w:rPr>
        <w:fldChar w:fldCharType="separate"/>
      </w:r>
      <w:r w:rsidR="002F3327" w:rsidRPr="00D16414">
        <w:rPr>
          <w:lang w:eastAsia="ru-RU"/>
        </w:rPr>
        <w:fldChar w:fldCharType="begin"/>
      </w:r>
      <w:r w:rsidR="002F3327" w:rsidRPr="00D16414">
        <w:rPr>
          <w:lang w:eastAsia="ru-RU"/>
        </w:rPr>
        <w:instrText xml:space="preserve"> INCLUDEPICTURE  "cid:image001.jpg@01DABB34.B6AC9C70" \* MERGEFORMATINET </w:instrText>
      </w:r>
      <w:r w:rsidR="002F3327" w:rsidRPr="00D16414">
        <w:rPr>
          <w:lang w:eastAsia="ru-RU"/>
        </w:rPr>
        <w:fldChar w:fldCharType="separate"/>
      </w:r>
      <w:r w:rsidRPr="00D16414">
        <w:rPr>
          <w:lang w:eastAsia="ru-RU"/>
        </w:rPr>
        <w:fldChar w:fldCharType="begin"/>
      </w:r>
      <w:r w:rsidRPr="00D16414">
        <w:rPr>
          <w:lang w:eastAsia="ru-RU"/>
        </w:rPr>
        <w:instrText xml:space="preserve"> INCLUDEPICTURE  "cid:image001.jpg@01DABB34.B6AC9C70" \* MERGEFORMATINET </w:instrText>
      </w:r>
      <w:r w:rsidRPr="00D16414">
        <w:rPr>
          <w:lang w:eastAsia="ru-RU"/>
        </w:rPr>
        <w:fldChar w:fldCharType="separate"/>
      </w:r>
      <w:r w:rsidR="00C77C28" w:rsidRPr="00D16414">
        <w:rPr>
          <w:lang w:eastAsia="ru-RU"/>
        </w:rPr>
        <w:fldChar w:fldCharType="begin"/>
      </w:r>
      <w:r w:rsidR="00C77C28" w:rsidRPr="00D16414">
        <w:rPr>
          <w:lang w:eastAsia="ru-RU"/>
        </w:rPr>
        <w:instrText xml:space="preserve"> INCLUDEPICTURE  "cid:image001.jpg@01DABB34.B6AC9C70" \* MERGEFORMATINET </w:instrText>
      </w:r>
      <w:r w:rsidR="00C77C28" w:rsidRPr="00D16414">
        <w:rPr>
          <w:lang w:eastAsia="ru-RU"/>
        </w:rPr>
        <w:fldChar w:fldCharType="separate"/>
      </w:r>
      <w:r w:rsidRPr="00D16414">
        <w:rPr>
          <w:lang w:eastAsia="ru-RU"/>
        </w:rPr>
        <w:fldChar w:fldCharType="begin"/>
      </w:r>
      <w:r w:rsidRPr="00D16414">
        <w:rPr>
          <w:lang w:eastAsia="ru-RU"/>
        </w:rPr>
        <w:instrText xml:space="preserve"> INCLUDEPICTURE  "cid:image001.jpg@01DABB34.B6AC9C70" \* MERGEFORMATINET </w:instrText>
      </w:r>
      <w:r w:rsidRPr="00D16414">
        <w:rPr>
          <w:lang w:eastAsia="ru-RU"/>
        </w:rPr>
        <w:fldChar w:fldCharType="separate"/>
      </w:r>
      <w:r w:rsidR="00000000">
        <w:rPr>
          <w:lang w:eastAsia="ru-RU"/>
        </w:rPr>
        <w:fldChar w:fldCharType="begin"/>
      </w:r>
      <w:r w:rsidR="00000000">
        <w:rPr>
          <w:lang w:eastAsia="ru-RU"/>
        </w:rPr>
        <w:instrText xml:space="preserve"> INCLUDEPICTURE  "cid:image001.jpg@01DABB34.B6AC9C70" \* MERGEFORMATINET </w:instrText>
      </w:r>
      <w:r w:rsidR="00000000">
        <w:rPr>
          <w:lang w:eastAsia="ru-RU"/>
        </w:rPr>
        <w:fldChar w:fldCharType="separate"/>
      </w:r>
      <w:r w:rsidR="00000000">
        <w:rPr>
          <w:lang w:eastAsia="ru-RU"/>
        </w:rPr>
        <w:pict w14:anchorId="2A4A2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cid146*image001.jpg@01D80D3E.0472DE80" style="width:129.6pt;height:1in">
            <v:imagedata r:id="rId5" r:href="rId6"/>
          </v:shape>
        </w:pict>
      </w:r>
      <w:r w:rsidR="00000000">
        <w:rPr>
          <w:lang w:eastAsia="ru-RU"/>
        </w:rPr>
        <w:fldChar w:fldCharType="end"/>
      </w:r>
      <w:r w:rsidRPr="00D16414">
        <w:rPr>
          <w:lang w:eastAsia="ru-RU"/>
        </w:rPr>
        <w:fldChar w:fldCharType="end"/>
      </w:r>
      <w:r w:rsidR="00C77C28" w:rsidRPr="00D16414">
        <w:rPr>
          <w:lang w:eastAsia="ru-RU"/>
        </w:rPr>
        <w:fldChar w:fldCharType="end"/>
      </w:r>
      <w:r w:rsidRPr="00D16414">
        <w:rPr>
          <w:lang w:eastAsia="ru-RU"/>
        </w:rPr>
        <w:fldChar w:fldCharType="end"/>
      </w:r>
      <w:r w:rsidR="002F3327" w:rsidRPr="00D16414">
        <w:rPr>
          <w:lang w:eastAsia="ru-RU"/>
        </w:rPr>
        <w:fldChar w:fldCharType="end"/>
      </w:r>
      <w:r w:rsidR="00122DFC" w:rsidRPr="00D16414">
        <w:rPr>
          <w:lang w:eastAsia="ru-RU"/>
        </w:rPr>
        <w:fldChar w:fldCharType="end"/>
      </w:r>
      <w:r w:rsidRPr="00D16414">
        <w:rPr>
          <w:lang w:eastAsia="ru-RU"/>
        </w:rPr>
        <w:fldChar w:fldCharType="end"/>
      </w:r>
      <w:r w:rsidRPr="00D16414">
        <w:rPr>
          <w:lang w:eastAsia="ru-RU"/>
        </w:rPr>
        <w:fldChar w:fldCharType="end"/>
      </w:r>
      <w:r w:rsidRPr="00D16414">
        <w:rPr>
          <w:lang w:eastAsia="ru-RU"/>
        </w:rPr>
        <w:fldChar w:fldCharType="end"/>
      </w:r>
      <w:r w:rsidRPr="00D16414">
        <w:rPr>
          <w:lang w:eastAsia="ru-RU"/>
        </w:rPr>
        <w:fldChar w:fldCharType="end"/>
      </w:r>
      <w:r w:rsidRPr="00D16414">
        <w:rPr>
          <w:lang w:eastAsia="ru-RU"/>
        </w:rPr>
        <w:fldChar w:fldCharType="end"/>
      </w:r>
      <w:r w:rsidRPr="00D16414">
        <w:rPr>
          <w:lang w:eastAsia="ru-RU"/>
        </w:rPr>
        <w:fldChar w:fldCharType="end"/>
      </w:r>
    </w:p>
    <w:p w14:paraId="4723A346" w14:textId="77777777" w:rsidR="00DD5BD3" w:rsidRPr="00D16414" w:rsidRDefault="00DD5BD3" w:rsidP="00A85DB5">
      <w:pPr>
        <w:spacing w:after="0" w:line="240" w:lineRule="auto"/>
        <w:jc w:val="right"/>
        <w:rPr>
          <w:rFonts w:ascii="Arial" w:hAnsi="Arial" w:cs="Arial"/>
          <w:b/>
          <w:sz w:val="24"/>
          <w:szCs w:val="24"/>
          <w:lang w:val="az-Latn-AZ" w:eastAsia="ru-RU"/>
        </w:rPr>
      </w:pPr>
    </w:p>
    <w:p w14:paraId="4D35265A" w14:textId="7DE8E5A7" w:rsidR="00A85DB5" w:rsidRPr="00D16414" w:rsidRDefault="00A85DB5" w:rsidP="00A85DB5">
      <w:pPr>
        <w:spacing w:after="0" w:line="276" w:lineRule="auto"/>
        <w:jc w:val="center"/>
        <w:rPr>
          <w:rFonts w:ascii="Arial" w:hAnsi="Arial" w:cs="Arial"/>
          <w:b/>
          <w:sz w:val="24"/>
          <w:szCs w:val="24"/>
          <w:lang w:val="az-Latn-AZ" w:eastAsia="ru-RU"/>
        </w:rPr>
      </w:pPr>
      <w:r w:rsidRPr="00D16414">
        <w:rPr>
          <w:rFonts w:ascii="Arial" w:hAnsi="Arial" w:cs="Arial"/>
          <w:b/>
          <w:sz w:val="24"/>
          <w:szCs w:val="24"/>
          <w:lang w:val="az-Latn-AZ" w:eastAsia="ru-RU"/>
        </w:rPr>
        <w:t>“AZƏRBAYCAN DƏMİR YOLLARI” QAPALI SƏHMDAR CƏMİYYƏTİ</w:t>
      </w:r>
    </w:p>
    <w:p w14:paraId="6ABF206A" w14:textId="77777777" w:rsidR="00147E31" w:rsidRPr="00D16414" w:rsidRDefault="00147E31" w:rsidP="00A85DB5">
      <w:pPr>
        <w:spacing w:after="0" w:line="276" w:lineRule="auto"/>
        <w:jc w:val="center"/>
        <w:rPr>
          <w:rFonts w:ascii="Arial" w:hAnsi="Arial" w:cs="Arial"/>
          <w:b/>
          <w:sz w:val="24"/>
          <w:szCs w:val="24"/>
          <w:lang w:val="az-Latn-AZ" w:eastAsia="ru-RU"/>
        </w:rPr>
      </w:pPr>
    </w:p>
    <w:p w14:paraId="447E2263" w14:textId="77777777" w:rsidR="00444399" w:rsidRDefault="00444399" w:rsidP="00444399">
      <w:pPr>
        <w:jc w:val="center"/>
        <w:rPr>
          <w:rFonts w:ascii="Arial" w:hAnsi="Arial" w:cs="Arial"/>
          <w:b/>
          <w:sz w:val="24"/>
          <w:szCs w:val="24"/>
          <w:lang w:val="az-Latn-AZ"/>
        </w:rPr>
      </w:pPr>
      <w:r w:rsidRPr="00515A65">
        <w:rPr>
          <w:rFonts w:ascii="Arial" w:hAnsi="Arial" w:cs="Arial"/>
          <w:b/>
          <w:bCs/>
          <w:sz w:val="24"/>
          <w:szCs w:val="24"/>
          <w:lang w:val="az-Latn-AZ"/>
        </w:rPr>
        <w:t>TEPLOVOZLAR ÜÇÜN EHTİYAT HİSSƏLƏRİNİN</w:t>
      </w:r>
      <w:r w:rsidRPr="008C25A5">
        <w:rPr>
          <w:rFonts w:ascii="Arial" w:hAnsi="Arial" w:cs="Arial"/>
          <w:b/>
          <w:sz w:val="24"/>
          <w:szCs w:val="24"/>
          <w:lang w:val="az-Latn-AZ"/>
        </w:rPr>
        <w:t xml:space="preserve"> </w:t>
      </w:r>
    </w:p>
    <w:p w14:paraId="0B0D1E9E" w14:textId="4AF24F8F" w:rsidR="00A85DB5" w:rsidRPr="00D16414" w:rsidRDefault="00444399" w:rsidP="00444399">
      <w:pPr>
        <w:jc w:val="center"/>
        <w:rPr>
          <w:rFonts w:ascii="Arial" w:hAnsi="Arial" w:cs="Arial"/>
          <w:b/>
          <w:sz w:val="24"/>
          <w:szCs w:val="24"/>
          <w:lang w:val="az-Latn-AZ"/>
        </w:rPr>
      </w:pPr>
      <w:r w:rsidRPr="008C25A5">
        <w:rPr>
          <w:rFonts w:ascii="Arial" w:hAnsi="Arial" w:cs="Arial"/>
          <w:b/>
          <w:sz w:val="24"/>
          <w:szCs w:val="24"/>
          <w:lang w:val="az-Latn-AZ"/>
        </w:rPr>
        <w:t>SATIN ALINMASI</w:t>
      </w:r>
      <w:r>
        <w:rPr>
          <w:rFonts w:ascii="Arial" w:hAnsi="Arial" w:cs="Arial"/>
          <w:b/>
          <w:sz w:val="24"/>
          <w:szCs w:val="24"/>
          <w:lang w:val="az-Latn-AZ"/>
        </w:rPr>
        <w:t xml:space="preserve"> </w:t>
      </w:r>
      <w:r w:rsidR="00A85DB5" w:rsidRPr="00D16414">
        <w:rPr>
          <w:rFonts w:ascii="Arial" w:hAnsi="Arial" w:cs="Arial"/>
          <w:b/>
          <w:sz w:val="24"/>
          <w:szCs w:val="24"/>
          <w:lang w:val="az-Latn-AZ" w:eastAsia="ru-RU"/>
        </w:rPr>
        <w:t>MƏQSƏDİLƏ</w:t>
      </w:r>
      <w:r w:rsidR="008E324C" w:rsidRPr="00D16414">
        <w:rPr>
          <w:rFonts w:ascii="Arial" w:hAnsi="Arial" w:cs="Arial"/>
          <w:b/>
          <w:sz w:val="24"/>
          <w:szCs w:val="24"/>
          <w:lang w:val="az-Latn-AZ"/>
        </w:rPr>
        <w:t xml:space="preserve"> </w:t>
      </w:r>
    </w:p>
    <w:p w14:paraId="115C57A9" w14:textId="77777777" w:rsidR="00A85DB5" w:rsidRPr="00D16414" w:rsidRDefault="00A85DB5" w:rsidP="00A85DB5">
      <w:pPr>
        <w:spacing w:after="0" w:line="360" w:lineRule="auto"/>
        <w:jc w:val="center"/>
        <w:rPr>
          <w:rFonts w:ascii="Arial" w:hAnsi="Arial" w:cs="Arial"/>
          <w:b/>
          <w:sz w:val="24"/>
          <w:szCs w:val="24"/>
          <w:lang w:val="az-Latn-AZ" w:eastAsia="ru-RU"/>
        </w:rPr>
      </w:pPr>
      <w:r w:rsidRPr="00D16414">
        <w:rPr>
          <w:rFonts w:ascii="Arial" w:hAnsi="Arial" w:cs="Arial"/>
          <w:b/>
          <w:sz w:val="24"/>
          <w:szCs w:val="24"/>
          <w:lang w:val="az-Latn-AZ" w:eastAsia="ru-RU"/>
        </w:rPr>
        <w:t>AÇIQ TENDER ELAN EDİR</w:t>
      </w:r>
    </w:p>
    <w:p w14:paraId="1E9BB415" w14:textId="77777777" w:rsidR="00A85DB5" w:rsidRPr="00D16414" w:rsidRDefault="00A85DB5" w:rsidP="00A85DB5">
      <w:pPr>
        <w:spacing w:after="0" w:line="240" w:lineRule="auto"/>
        <w:jc w:val="center"/>
        <w:rPr>
          <w:rFonts w:ascii="Arial" w:hAnsi="Arial" w:cs="Arial"/>
          <w:b/>
          <w:sz w:val="20"/>
          <w:szCs w:val="20"/>
          <w:lang w:val="az-Latn-AZ" w:eastAsia="ru-RU"/>
        </w:rPr>
      </w:pP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0209"/>
      </w:tblGrid>
      <w:tr w:rsidR="00A85DB5" w:rsidRPr="00D16414" w14:paraId="6634DA8A" w14:textId="77777777" w:rsidTr="005B1846">
        <w:trPr>
          <w:trHeight w:val="2146"/>
          <w:jc w:val="center"/>
        </w:trPr>
        <w:tc>
          <w:tcPr>
            <w:tcW w:w="622" w:type="dxa"/>
            <w:tcBorders>
              <w:top w:val="thinThickSmallGap" w:sz="18" w:space="0" w:color="auto"/>
              <w:left w:val="single" w:sz="12" w:space="0" w:color="auto"/>
              <w:bottom w:val="single" w:sz="12" w:space="0" w:color="auto"/>
              <w:right w:val="single" w:sz="12" w:space="0" w:color="auto"/>
            </w:tcBorders>
            <w:shd w:val="clear" w:color="auto" w:fill="BDD6EE" w:themeFill="accent5" w:themeFillTint="66"/>
            <w:vAlign w:val="center"/>
          </w:tcPr>
          <w:p w14:paraId="56583A42" w14:textId="77777777" w:rsidR="00A85DB5" w:rsidRPr="00D16414" w:rsidRDefault="00A85DB5" w:rsidP="00AC7894">
            <w:pPr>
              <w:numPr>
                <w:ilvl w:val="0"/>
                <w:numId w:val="1"/>
              </w:numPr>
              <w:tabs>
                <w:tab w:val="left" w:pos="88"/>
              </w:tabs>
              <w:spacing w:after="0" w:line="360" w:lineRule="auto"/>
              <w:ind w:hanging="271"/>
              <w:jc w:val="center"/>
              <w:rPr>
                <w:rFonts w:ascii="Arial" w:hAnsi="Arial" w:cs="Arial"/>
                <w:b/>
                <w:sz w:val="20"/>
                <w:szCs w:val="24"/>
                <w:lang w:val="az-Latn-AZ" w:eastAsia="ru-RU"/>
              </w:rPr>
            </w:pPr>
          </w:p>
        </w:tc>
        <w:tc>
          <w:tcPr>
            <w:tcW w:w="10209"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1BD56FB" w14:textId="296E0279" w:rsidR="00495C18" w:rsidRPr="00D16414" w:rsidRDefault="00495C18" w:rsidP="006E4F57">
            <w:pPr>
              <w:spacing w:before="120" w:after="120" w:line="240" w:lineRule="auto"/>
              <w:ind w:left="119"/>
              <w:jc w:val="both"/>
              <w:rPr>
                <w:rFonts w:ascii="Arial" w:hAnsi="Arial" w:cs="Arial"/>
                <w:b/>
                <w:sz w:val="20"/>
                <w:szCs w:val="20"/>
                <w:lang w:val="az-Latn-AZ" w:eastAsia="ru-RU"/>
              </w:rPr>
            </w:pPr>
            <w:r w:rsidRPr="00D16414">
              <w:rPr>
                <w:rFonts w:ascii="Arial" w:hAnsi="Arial" w:cs="Arial"/>
                <w:b/>
                <w:sz w:val="20"/>
                <w:szCs w:val="20"/>
                <w:lang w:val="az-Latn-AZ" w:eastAsia="ru-RU"/>
              </w:rPr>
              <w:t>Sa</w:t>
            </w:r>
            <w:r w:rsidR="00594558" w:rsidRPr="00D16414">
              <w:rPr>
                <w:rFonts w:ascii="Arial" w:hAnsi="Arial" w:cs="Arial"/>
                <w:b/>
                <w:sz w:val="20"/>
                <w:szCs w:val="20"/>
                <w:lang w:val="az-Latn-AZ" w:eastAsia="ru-RU"/>
              </w:rPr>
              <w:t>tın alın</w:t>
            </w:r>
            <w:r w:rsidR="006E4F57" w:rsidRPr="00D16414">
              <w:rPr>
                <w:rFonts w:ascii="Arial" w:hAnsi="Arial" w:cs="Arial"/>
                <w:b/>
                <w:sz w:val="20"/>
                <w:szCs w:val="20"/>
                <w:lang w:val="az-Latn-AZ" w:eastAsia="ru-RU"/>
              </w:rPr>
              <w:t>mağa planlaşdırılan</w:t>
            </w:r>
            <w:r w:rsidR="00594558" w:rsidRPr="00D16414">
              <w:rPr>
                <w:rFonts w:ascii="Arial" w:hAnsi="Arial" w:cs="Arial"/>
                <w:b/>
                <w:sz w:val="20"/>
                <w:szCs w:val="20"/>
                <w:lang w:val="az-Latn-AZ" w:eastAsia="ru-RU"/>
              </w:rPr>
              <w:t xml:space="preserve"> məhsullar </w:t>
            </w:r>
            <w:r w:rsidR="006E4F57" w:rsidRPr="00D16414">
              <w:rPr>
                <w:rFonts w:ascii="Arial" w:hAnsi="Arial" w:cs="Arial"/>
                <w:b/>
                <w:sz w:val="20"/>
                <w:szCs w:val="20"/>
                <w:lang w:val="az-Latn-AZ" w:eastAsia="ru-RU"/>
              </w:rPr>
              <w:t xml:space="preserve">haqqında məlumat aşağıda </w:t>
            </w:r>
            <w:r w:rsidR="002618B5" w:rsidRPr="00D16414">
              <w:rPr>
                <w:rFonts w:ascii="Arial" w:hAnsi="Arial" w:cs="Arial"/>
                <w:b/>
                <w:sz w:val="20"/>
                <w:szCs w:val="20"/>
                <w:lang w:val="az-Latn-AZ" w:eastAsia="ru-RU"/>
              </w:rPr>
              <w:t>təqdim olunur</w:t>
            </w:r>
            <w:r w:rsidR="00A85DB5" w:rsidRPr="00D16414">
              <w:rPr>
                <w:rFonts w:ascii="Arial" w:hAnsi="Arial" w:cs="Arial"/>
                <w:b/>
                <w:sz w:val="20"/>
                <w:szCs w:val="20"/>
                <w:lang w:val="az-Latn-AZ" w:eastAsia="ru-RU"/>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224"/>
              <w:gridCol w:w="3661"/>
              <w:gridCol w:w="794"/>
              <w:gridCol w:w="985"/>
            </w:tblGrid>
            <w:tr w:rsidR="00B844E9" w:rsidRPr="008C25A5" w14:paraId="3AE26785" w14:textId="77777777" w:rsidTr="000E0017">
              <w:trPr>
                <w:trHeight w:val="900"/>
                <w:jc w:val="center"/>
              </w:trPr>
              <w:tc>
                <w:tcPr>
                  <w:tcW w:w="687" w:type="dxa"/>
                  <w:shd w:val="clear" w:color="000000" w:fill="D9E1F2"/>
                  <w:vAlign w:val="center"/>
                </w:tcPr>
                <w:p w14:paraId="4DC69676" w14:textId="77777777" w:rsidR="00B844E9" w:rsidRPr="00E739F9" w:rsidRDefault="00B844E9" w:rsidP="00B844E9">
                  <w:pPr>
                    <w:spacing w:after="0" w:line="240" w:lineRule="auto"/>
                    <w:jc w:val="center"/>
                    <w:rPr>
                      <w:rFonts w:ascii="Arial" w:eastAsia="Times New Roman" w:hAnsi="Arial" w:cs="Arial"/>
                      <w:b/>
                      <w:bCs/>
                      <w:sz w:val="20"/>
                      <w:szCs w:val="20"/>
                      <w:lang w:val="az-Latn-AZ"/>
                    </w:rPr>
                  </w:pPr>
                  <w:r w:rsidRPr="00E739F9">
                    <w:rPr>
                      <w:rFonts w:ascii="Arial" w:eastAsia="Times New Roman" w:hAnsi="Arial" w:cs="Arial"/>
                      <w:b/>
                      <w:bCs/>
                      <w:sz w:val="20"/>
                      <w:szCs w:val="20"/>
                      <w:lang w:val="az-Latn-AZ"/>
                    </w:rPr>
                    <w:t>Sıra</w:t>
                  </w:r>
                </w:p>
                <w:p w14:paraId="56870DC0" w14:textId="77777777" w:rsidR="00B844E9" w:rsidRPr="00E739F9" w:rsidRDefault="00B844E9" w:rsidP="00B844E9">
                  <w:pPr>
                    <w:spacing w:after="0" w:line="240" w:lineRule="auto"/>
                    <w:jc w:val="center"/>
                    <w:rPr>
                      <w:rFonts w:ascii="Arial" w:eastAsia="Times New Roman" w:hAnsi="Arial" w:cs="Arial"/>
                      <w:b/>
                      <w:bCs/>
                      <w:sz w:val="20"/>
                      <w:szCs w:val="20"/>
                      <w:lang w:val="az-Latn-AZ"/>
                    </w:rPr>
                  </w:pPr>
                  <w:r w:rsidRPr="00E739F9">
                    <w:rPr>
                      <w:rFonts w:ascii="Arial" w:eastAsia="Times New Roman" w:hAnsi="Arial" w:cs="Arial"/>
                      <w:b/>
                      <w:bCs/>
                      <w:sz w:val="20"/>
                      <w:szCs w:val="20"/>
                      <w:lang w:val="az-Latn-AZ"/>
                    </w:rPr>
                    <w:t>№-si</w:t>
                  </w:r>
                </w:p>
              </w:tc>
              <w:tc>
                <w:tcPr>
                  <w:tcW w:w="3224" w:type="dxa"/>
                  <w:shd w:val="clear" w:color="000000" w:fill="D9E1F2"/>
                  <w:vAlign w:val="center"/>
                  <w:hideMark/>
                </w:tcPr>
                <w:p w14:paraId="16275346" w14:textId="77777777" w:rsidR="00B844E9" w:rsidRPr="00E739F9" w:rsidRDefault="00B844E9" w:rsidP="00B844E9">
                  <w:pPr>
                    <w:spacing w:after="0" w:line="240" w:lineRule="auto"/>
                    <w:jc w:val="center"/>
                    <w:rPr>
                      <w:rFonts w:ascii="Arial" w:eastAsia="Times New Roman" w:hAnsi="Arial" w:cs="Arial"/>
                      <w:b/>
                      <w:bCs/>
                      <w:sz w:val="20"/>
                      <w:szCs w:val="20"/>
                      <w:lang w:val="az-Latn-AZ"/>
                    </w:rPr>
                  </w:pPr>
                  <w:r w:rsidRPr="00E739F9">
                    <w:rPr>
                      <w:rFonts w:ascii="Arial" w:eastAsia="Times New Roman" w:hAnsi="Arial" w:cs="Arial"/>
                      <w:b/>
                      <w:bCs/>
                      <w:sz w:val="20"/>
                      <w:szCs w:val="20"/>
                    </w:rPr>
                    <w:t>Malların adı</w:t>
                  </w:r>
                </w:p>
              </w:tc>
              <w:tc>
                <w:tcPr>
                  <w:tcW w:w="3661" w:type="dxa"/>
                  <w:shd w:val="clear" w:color="000000" w:fill="D9E1F2"/>
                  <w:vAlign w:val="center"/>
                  <w:hideMark/>
                </w:tcPr>
                <w:p w14:paraId="7DB253B5" w14:textId="77777777" w:rsidR="00B844E9" w:rsidRPr="00E739F9" w:rsidRDefault="00B844E9" w:rsidP="00B844E9">
                  <w:pPr>
                    <w:spacing w:after="0" w:line="240" w:lineRule="auto"/>
                    <w:jc w:val="center"/>
                    <w:rPr>
                      <w:rFonts w:ascii="Arial" w:eastAsia="Times New Roman" w:hAnsi="Arial" w:cs="Arial"/>
                      <w:b/>
                      <w:bCs/>
                      <w:sz w:val="20"/>
                      <w:szCs w:val="20"/>
                      <w:lang w:val="en-US"/>
                    </w:rPr>
                  </w:pPr>
                  <w:r w:rsidRPr="00E739F9">
                    <w:rPr>
                      <w:rFonts w:ascii="Arial" w:eastAsia="Times New Roman" w:hAnsi="Arial" w:cs="Arial"/>
                      <w:b/>
                      <w:bCs/>
                      <w:sz w:val="20"/>
                      <w:szCs w:val="20"/>
                    </w:rPr>
                    <w:t>Malların modeli</w:t>
                  </w:r>
                  <w:r w:rsidRPr="00E739F9">
                    <w:rPr>
                      <w:rFonts w:ascii="Arial" w:eastAsia="Times New Roman" w:hAnsi="Arial" w:cs="Arial"/>
                      <w:b/>
                      <w:bCs/>
                      <w:sz w:val="20"/>
                      <w:szCs w:val="20"/>
                      <w:lang w:val="en-US"/>
                    </w:rPr>
                    <w:t>, t</w:t>
                  </w:r>
                  <w:r w:rsidRPr="00E739F9">
                    <w:rPr>
                      <w:rFonts w:ascii="Arial" w:eastAsia="Times New Roman" w:hAnsi="Arial" w:cs="Arial"/>
                      <w:b/>
                      <w:bCs/>
                      <w:sz w:val="20"/>
                      <w:szCs w:val="20"/>
                    </w:rPr>
                    <w:t>exniki təsvir</w:t>
                  </w:r>
                  <w:r w:rsidRPr="00E739F9">
                    <w:rPr>
                      <w:rFonts w:ascii="Arial" w:eastAsia="Times New Roman" w:hAnsi="Arial" w:cs="Arial"/>
                      <w:b/>
                      <w:bCs/>
                      <w:sz w:val="20"/>
                      <w:szCs w:val="20"/>
                      <w:lang w:val="en-US"/>
                    </w:rPr>
                    <w:t>i</w:t>
                  </w:r>
                </w:p>
              </w:tc>
              <w:tc>
                <w:tcPr>
                  <w:tcW w:w="794" w:type="dxa"/>
                  <w:shd w:val="clear" w:color="000000" w:fill="D9E1F2"/>
                  <w:vAlign w:val="center"/>
                  <w:hideMark/>
                </w:tcPr>
                <w:p w14:paraId="3D423832" w14:textId="77777777" w:rsidR="00B844E9" w:rsidRPr="00E739F9" w:rsidRDefault="00B844E9" w:rsidP="00B844E9">
                  <w:pPr>
                    <w:spacing w:after="0" w:line="240" w:lineRule="auto"/>
                    <w:jc w:val="center"/>
                    <w:rPr>
                      <w:rFonts w:ascii="Arial" w:eastAsia="Times New Roman" w:hAnsi="Arial" w:cs="Arial"/>
                      <w:b/>
                      <w:bCs/>
                      <w:sz w:val="20"/>
                      <w:szCs w:val="20"/>
                      <w:lang w:val="en-US"/>
                    </w:rPr>
                  </w:pPr>
                  <w:r w:rsidRPr="00E739F9">
                    <w:rPr>
                      <w:rFonts w:ascii="Arial" w:eastAsia="Times New Roman" w:hAnsi="Arial" w:cs="Arial"/>
                      <w:b/>
                      <w:bCs/>
                      <w:sz w:val="20"/>
                      <w:szCs w:val="20"/>
                      <w:lang w:val="en-US"/>
                    </w:rPr>
                    <w:t>Ölçü vahidi</w:t>
                  </w:r>
                </w:p>
              </w:tc>
              <w:tc>
                <w:tcPr>
                  <w:tcW w:w="985" w:type="dxa"/>
                  <w:shd w:val="clear" w:color="000000" w:fill="D9E1F2"/>
                  <w:vAlign w:val="center"/>
                  <w:hideMark/>
                </w:tcPr>
                <w:p w14:paraId="3072B04E" w14:textId="77777777" w:rsidR="00B844E9" w:rsidRPr="00E739F9" w:rsidRDefault="00B844E9" w:rsidP="00B844E9">
                  <w:pPr>
                    <w:spacing w:after="0" w:line="240" w:lineRule="auto"/>
                    <w:jc w:val="center"/>
                    <w:rPr>
                      <w:rFonts w:ascii="Arial" w:eastAsia="Times New Roman" w:hAnsi="Arial" w:cs="Arial"/>
                      <w:b/>
                      <w:bCs/>
                      <w:sz w:val="20"/>
                      <w:szCs w:val="20"/>
                      <w:lang w:val="en-US"/>
                    </w:rPr>
                  </w:pPr>
                  <w:r w:rsidRPr="00E739F9">
                    <w:rPr>
                      <w:rFonts w:ascii="Arial" w:eastAsia="Times New Roman" w:hAnsi="Arial" w:cs="Arial"/>
                      <w:b/>
                      <w:bCs/>
                      <w:sz w:val="20"/>
                      <w:szCs w:val="20"/>
                      <w:lang w:val="en-US"/>
                    </w:rPr>
                    <w:t>Tələb olunan miqdarı</w:t>
                  </w:r>
                </w:p>
              </w:tc>
            </w:tr>
            <w:tr w:rsidR="00B844E9" w:rsidRPr="008C25A5" w14:paraId="0D67A042" w14:textId="77777777" w:rsidTr="000E0017">
              <w:trPr>
                <w:trHeight w:val="64"/>
                <w:jc w:val="center"/>
              </w:trPr>
              <w:tc>
                <w:tcPr>
                  <w:tcW w:w="687" w:type="dxa"/>
                  <w:vAlign w:val="center"/>
                </w:tcPr>
                <w:p w14:paraId="1AAA2239"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1</w:t>
                  </w:r>
                </w:p>
              </w:tc>
              <w:tc>
                <w:tcPr>
                  <w:tcW w:w="3224" w:type="dxa"/>
                  <w:shd w:val="clear" w:color="auto" w:fill="auto"/>
                  <w:vAlign w:val="center"/>
                </w:tcPr>
                <w:p w14:paraId="0BEFB46F"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Köməkçi əyləc üçün dəmir yolu kranı</w:t>
                  </w:r>
                </w:p>
              </w:tc>
              <w:tc>
                <w:tcPr>
                  <w:tcW w:w="3661" w:type="dxa"/>
                  <w:shd w:val="clear" w:color="auto" w:fill="auto"/>
                  <w:vAlign w:val="center"/>
                </w:tcPr>
                <w:p w14:paraId="05E9C3FE"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rPr>
                    <w:t>№</w:t>
                  </w:r>
                  <w:r>
                    <w:rPr>
                      <w:rFonts w:ascii="Arial" w:hAnsi="Arial" w:cs="Arial"/>
                      <w:sz w:val="20"/>
                      <w:szCs w:val="20"/>
                    </w:rPr>
                    <w:t xml:space="preserve"> </w:t>
                  </w:r>
                  <w:r w:rsidRPr="00E739F9">
                    <w:rPr>
                      <w:rFonts w:ascii="Arial" w:hAnsi="Arial" w:cs="Arial"/>
                      <w:sz w:val="20"/>
                      <w:szCs w:val="20"/>
                    </w:rPr>
                    <w:t>254</w:t>
                  </w:r>
                </w:p>
              </w:tc>
              <w:tc>
                <w:tcPr>
                  <w:tcW w:w="794" w:type="dxa"/>
                  <w:shd w:val="clear" w:color="auto" w:fill="auto"/>
                  <w:vAlign w:val="center"/>
                </w:tcPr>
                <w:p w14:paraId="7410AD8E"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ədəd</w:t>
                  </w:r>
                </w:p>
              </w:tc>
              <w:tc>
                <w:tcPr>
                  <w:tcW w:w="985" w:type="dxa"/>
                  <w:shd w:val="clear" w:color="auto" w:fill="auto"/>
                  <w:vAlign w:val="center"/>
                </w:tcPr>
                <w:p w14:paraId="3EDF08F6"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lang w:val="az-Latn-AZ"/>
                    </w:rPr>
                    <w:t>80</w:t>
                  </w:r>
                </w:p>
              </w:tc>
            </w:tr>
            <w:tr w:rsidR="00B844E9" w:rsidRPr="008C25A5" w14:paraId="59FB0674" w14:textId="77777777" w:rsidTr="000E0017">
              <w:trPr>
                <w:trHeight w:val="64"/>
                <w:jc w:val="center"/>
              </w:trPr>
              <w:tc>
                <w:tcPr>
                  <w:tcW w:w="687" w:type="dxa"/>
                  <w:vAlign w:val="center"/>
                </w:tcPr>
                <w:p w14:paraId="5B7BC41D"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2</w:t>
                  </w:r>
                </w:p>
              </w:tc>
              <w:tc>
                <w:tcPr>
                  <w:tcW w:w="3224" w:type="dxa"/>
                  <w:shd w:val="clear" w:color="auto" w:fill="auto"/>
                  <w:vAlign w:val="center"/>
                </w:tcPr>
                <w:p w14:paraId="361F78F5"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Köməkçi əyləc üçün dəmir yolu kranı</w:t>
                  </w:r>
                </w:p>
              </w:tc>
              <w:tc>
                <w:tcPr>
                  <w:tcW w:w="3661" w:type="dxa"/>
                  <w:shd w:val="clear" w:color="auto" w:fill="auto"/>
                  <w:vAlign w:val="center"/>
                </w:tcPr>
                <w:p w14:paraId="70702279"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rPr>
                    <w:t>№</w:t>
                  </w:r>
                  <w:r>
                    <w:rPr>
                      <w:rFonts w:ascii="Arial" w:hAnsi="Arial" w:cs="Arial"/>
                      <w:sz w:val="20"/>
                      <w:szCs w:val="20"/>
                    </w:rPr>
                    <w:t xml:space="preserve"> </w:t>
                  </w:r>
                  <w:r w:rsidRPr="00E739F9">
                    <w:rPr>
                      <w:rFonts w:ascii="Arial" w:hAnsi="Arial" w:cs="Arial"/>
                      <w:sz w:val="20"/>
                      <w:szCs w:val="20"/>
                    </w:rPr>
                    <w:t>394</w:t>
                  </w:r>
                </w:p>
              </w:tc>
              <w:tc>
                <w:tcPr>
                  <w:tcW w:w="794" w:type="dxa"/>
                  <w:shd w:val="clear" w:color="auto" w:fill="auto"/>
                  <w:vAlign w:val="center"/>
                </w:tcPr>
                <w:p w14:paraId="18E76323"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ədəd</w:t>
                  </w:r>
                </w:p>
              </w:tc>
              <w:tc>
                <w:tcPr>
                  <w:tcW w:w="985" w:type="dxa"/>
                  <w:shd w:val="clear" w:color="auto" w:fill="auto"/>
                  <w:vAlign w:val="center"/>
                </w:tcPr>
                <w:p w14:paraId="7FD2EDD5"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lang w:val="az-Latn-AZ"/>
                    </w:rPr>
                    <w:t>60</w:t>
                  </w:r>
                </w:p>
              </w:tc>
            </w:tr>
            <w:tr w:rsidR="00B844E9" w:rsidRPr="008C25A5" w14:paraId="2DF96BB5" w14:textId="77777777" w:rsidTr="000E0017">
              <w:trPr>
                <w:trHeight w:val="523"/>
                <w:jc w:val="center"/>
              </w:trPr>
              <w:tc>
                <w:tcPr>
                  <w:tcW w:w="687" w:type="dxa"/>
                  <w:vAlign w:val="center"/>
                </w:tcPr>
                <w:p w14:paraId="0E337692"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3</w:t>
                  </w:r>
                </w:p>
              </w:tc>
              <w:tc>
                <w:tcPr>
                  <w:tcW w:w="3224" w:type="dxa"/>
                  <w:shd w:val="clear" w:color="auto" w:fill="auto"/>
                  <w:vAlign w:val="center"/>
                </w:tcPr>
                <w:p w14:paraId="67587E20"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 xml:space="preserve">254 nömrəli </w:t>
                  </w:r>
                  <w:r>
                    <w:rPr>
                      <w:rFonts w:ascii="Arial" w:hAnsi="Arial" w:cs="Arial"/>
                      <w:sz w:val="20"/>
                      <w:szCs w:val="20"/>
                      <w:lang w:val="az-Latn-AZ"/>
                    </w:rPr>
                    <w:t>k</w:t>
                  </w:r>
                  <w:r w:rsidRPr="00E739F9">
                    <w:rPr>
                      <w:rFonts w:ascii="Arial" w:hAnsi="Arial" w:cs="Arial"/>
                      <w:sz w:val="20"/>
                      <w:szCs w:val="20"/>
                      <w:lang w:val="az-Latn-AZ"/>
                    </w:rPr>
                    <w:t>öməkçi əyləc üçün dəmir yolu kranının təmir dəsti</w:t>
                  </w:r>
                </w:p>
              </w:tc>
              <w:tc>
                <w:tcPr>
                  <w:tcW w:w="3661" w:type="dxa"/>
                  <w:shd w:val="clear" w:color="auto" w:fill="auto"/>
                  <w:vAlign w:val="center"/>
                </w:tcPr>
                <w:p w14:paraId="48EB8F94" w14:textId="77777777" w:rsidR="00B844E9" w:rsidRPr="00E739F9" w:rsidRDefault="00B844E9" w:rsidP="00B844E9">
                  <w:pPr>
                    <w:spacing w:after="0" w:line="240" w:lineRule="auto"/>
                    <w:jc w:val="center"/>
                    <w:rPr>
                      <w:rFonts w:ascii="Arial" w:hAnsi="Arial" w:cs="Arial"/>
                      <w:sz w:val="20"/>
                      <w:szCs w:val="20"/>
                      <w:lang w:val="az-Latn-AZ"/>
                    </w:rPr>
                  </w:pPr>
                  <w:r w:rsidRPr="00B51027">
                    <w:rPr>
                      <w:rFonts w:ascii="Arial" w:hAnsi="Arial" w:cs="Arial"/>
                      <w:sz w:val="20"/>
                      <w:szCs w:val="20"/>
                      <w:lang w:val="az-Latn-AZ"/>
                    </w:rPr>
                    <w:t>T</w:t>
                  </w:r>
                  <w:r w:rsidRPr="00E739F9">
                    <w:rPr>
                      <w:rFonts w:ascii="Arial" w:hAnsi="Arial" w:cs="Arial"/>
                      <w:sz w:val="20"/>
                      <w:szCs w:val="20"/>
                      <w:lang w:val="az-Latn-AZ"/>
                    </w:rPr>
                    <w:t xml:space="preserve">əmir </w:t>
                  </w:r>
                  <w:r>
                    <w:rPr>
                      <w:rFonts w:ascii="Arial" w:hAnsi="Arial" w:cs="Arial"/>
                      <w:sz w:val="20"/>
                      <w:szCs w:val="20"/>
                      <w:lang w:val="az-Latn-AZ"/>
                    </w:rPr>
                    <w:t>d</w:t>
                  </w:r>
                  <w:r w:rsidRPr="00E739F9">
                    <w:rPr>
                      <w:rFonts w:ascii="Arial" w:hAnsi="Arial" w:cs="Arial"/>
                      <w:sz w:val="20"/>
                      <w:szCs w:val="20"/>
                      <w:lang w:val="az-Latn-AZ"/>
                    </w:rPr>
                    <w:t>əst</w:t>
                  </w:r>
                  <w:r>
                    <w:rPr>
                      <w:rFonts w:ascii="Arial" w:hAnsi="Arial" w:cs="Arial"/>
                      <w:sz w:val="20"/>
                      <w:szCs w:val="20"/>
                      <w:lang w:val="az-Latn-AZ"/>
                    </w:rPr>
                    <w:t xml:space="preserve">i </w:t>
                  </w:r>
                  <w:r w:rsidRPr="00E739F9">
                    <w:rPr>
                      <w:rFonts w:ascii="Arial" w:hAnsi="Arial" w:cs="Arial"/>
                      <w:sz w:val="20"/>
                      <w:szCs w:val="20"/>
                      <w:lang w:val="az-Latn-AZ"/>
                    </w:rPr>
                    <w:t>aşağıdakılardan ibarətdir:</w:t>
                  </w:r>
                </w:p>
                <w:p w14:paraId="0FF00792"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120-07-02 Manjet - 1 ədəd</w:t>
                  </w:r>
                  <w:r w:rsidRPr="00E739F9">
                    <w:rPr>
                      <w:rFonts w:ascii="Arial" w:hAnsi="Arial" w:cs="Arial"/>
                      <w:sz w:val="20"/>
                      <w:szCs w:val="20"/>
                      <w:lang w:val="az-Latn-AZ"/>
                    </w:rPr>
                    <w:br/>
                    <w:t>135.05.21A Manjet - 3 ədəd</w:t>
                  </w:r>
                  <w:r w:rsidRPr="00E739F9">
                    <w:rPr>
                      <w:rFonts w:ascii="Arial" w:hAnsi="Arial" w:cs="Arial"/>
                      <w:sz w:val="20"/>
                      <w:szCs w:val="20"/>
                      <w:lang w:val="az-Latn-AZ"/>
                    </w:rPr>
                    <w:br/>
                    <w:t>254.46-1 Ara qat - 1 ədəd</w:t>
                  </w:r>
                  <w:r w:rsidRPr="00E739F9">
                    <w:rPr>
                      <w:rFonts w:ascii="Arial" w:hAnsi="Arial" w:cs="Arial"/>
                      <w:sz w:val="20"/>
                      <w:szCs w:val="20"/>
                      <w:lang w:val="az-Latn-AZ"/>
                    </w:rPr>
                    <w:br/>
                    <w:t>254.21 Ara qat - 1 ədəd</w:t>
                  </w:r>
                </w:p>
              </w:tc>
              <w:tc>
                <w:tcPr>
                  <w:tcW w:w="794" w:type="dxa"/>
                  <w:shd w:val="clear" w:color="auto" w:fill="auto"/>
                  <w:vAlign w:val="center"/>
                </w:tcPr>
                <w:p w14:paraId="065F279C"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dəst</w:t>
                  </w:r>
                </w:p>
              </w:tc>
              <w:tc>
                <w:tcPr>
                  <w:tcW w:w="985" w:type="dxa"/>
                  <w:shd w:val="clear" w:color="auto" w:fill="auto"/>
                  <w:vAlign w:val="center"/>
                </w:tcPr>
                <w:p w14:paraId="0B7F4EA9"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40</w:t>
                  </w:r>
                </w:p>
              </w:tc>
            </w:tr>
            <w:tr w:rsidR="00B844E9" w:rsidRPr="008C25A5" w14:paraId="4E45FBE1" w14:textId="77777777" w:rsidTr="000E0017">
              <w:trPr>
                <w:trHeight w:val="467"/>
                <w:jc w:val="center"/>
              </w:trPr>
              <w:tc>
                <w:tcPr>
                  <w:tcW w:w="687" w:type="dxa"/>
                  <w:vAlign w:val="center"/>
                </w:tcPr>
                <w:p w14:paraId="54A5CF13"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4</w:t>
                  </w:r>
                </w:p>
              </w:tc>
              <w:tc>
                <w:tcPr>
                  <w:tcW w:w="3224" w:type="dxa"/>
                  <w:shd w:val="clear" w:color="auto" w:fill="auto"/>
                  <w:vAlign w:val="center"/>
                </w:tcPr>
                <w:p w14:paraId="78060150"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 xml:space="preserve">394 nömrəli </w:t>
                  </w:r>
                  <w:r>
                    <w:rPr>
                      <w:rFonts w:ascii="Arial" w:hAnsi="Arial" w:cs="Arial"/>
                      <w:sz w:val="20"/>
                      <w:szCs w:val="20"/>
                      <w:lang w:val="az-Latn-AZ"/>
                    </w:rPr>
                    <w:t>k</w:t>
                  </w:r>
                  <w:r w:rsidRPr="00E739F9">
                    <w:rPr>
                      <w:rFonts w:ascii="Arial" w:hAnsi="Arial" w:cs="Arial"/>
                      <w:sz w:val="20"/>
                      <w:szCs w:val="20"/>
                      <w:lang w:val="az-Latn-AZ"/>
                    </w:rPr>
                    <w:t>öməkçi əyləc üçün dəmir yolu kranının təmir dəsti</w:t>
                  </w:r>
                </w:p>
              </w:tc>
              <w:tc>
                <w:tcPr>
                  <w:tcW w:w="3661" w:type="dxa"/>
                  <w:shd w:val="clear" w:color="auto" w:fill="auto"/>
                  <w:vAlign w:val="center"/>
                </w:tcPr>
                <w:p w14:paraId="196D4C1B" w14:textId="77777777" w:rsidR="00B844E9" w:rsidRPr="00E739F9" w:rsidRDefault="00B844E9" w:rsidP="00B844E9">
                  <w:pPr>
                    <w:spacing w:after="0" w:line="240" w:lineRule="auto"/>
                    <w:rPr>
                      <w:rFonts w:ascii="Arial" w:hAnsi="Arial" w:cs="Arial"/>
                      <w:sz w:val="20"/>
                      <w:szCs w:val="20"/>
                      <w:lang w:val="az-Latn-AZ"/>
                    </w:rPr>
                  </w:pPr>
                  <w:r w:rsidRPr="00B51027">
                    <w:rPr>
                      <w:rFonts w:ascii="Arial" w:hAnsi="Arial" w:cs="Arial"/>
                      <w:sz w:val="20"/>
                      <w:szCs w:val="20"/>
                      <w:lang w:val="az-Latn-AZ"/>
                    </w:rPr>
                    <w:t xml:space="preserve"> T</w:t>
                  </w:r>
                  <w:r w:rsidRPr="00E739F9">
                    <w:rPr>
                      <w:rFonts w:ascii="Arial" w:hAnsi="Arial" w:cs="Arial"/>
                      <w:sz w:val="20"/>
                      <w:szCs w:val="20"/>
                      <w:lang w:val="az-Latn-AZ"/>
                    </w:rPr>
                    <w:t xml:space="preserve">əmir </w:t>
                  </w:r>
                  <w:r>
                    <w:rPr>
                      <w:rFonts w:ascii="Arial" w:hAnsi="Arial" w:cs="Arial"/>
                      <w:sz w:val="20"/>
                      <w:szCs w:val="20"/>
                      <w:lang w:val="az-Latn-AZ"/>
                    </w:rPr>
                    <w:t>d</w:t>
                  </w:r>
                  <w:r w:rsidRPr="00E739F9">
                    <w:rPr>
                      <w:rFonts w:ascii="Arial" w:hAnsi="Arial" w:cs="Arial"/>
                      <w:sz w:val="20"/>
                      <w:szCs w:val="20"/>
                      <w:lang w:val="az-Latn-AZ"/>
                    </w:rPr>
                    <w:t>əst</w:t>
                  </w:r>
                  <w:r>
                    <w:rPr>
                      <w:rFonts w:ascii="Arial" w:hAnsi="Arial" w:cs="Arial"/>
                      <w:sz w:val="20"/>
                      <w:szCs w:val="20"/>
                      <w:lang w:val="az-Latn-AZ"/>
                    </w:rPr>
                    <w:t>i</w:t>
                  </w:r>
                  <w:r w:rsidRPr="00E739F9">
                    <w:rPr>
                      <w:rFonts w:ascii="Arial" w:hAnsi="Arial" w:cs="Arial"/>
                      <w:sz w:val="20"/>
                      <w:szCs w:val="20"/>
                      <w:lang w:val="az-Latn-AZ"/>
                    </w:rPr>
                    <w:t xml:space="preserve"> aşağıdakılardan ibarətdir:</w:t>
                  </w:r>
                </w:p>
                <w:p w14:paraId="110D6CF8"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216.1496  Kipləşdirmə - 2 ədəd</w:t>
                  </w:r>
                  <w:r w:rsidRPr="00E739F9">
                    <w:rPr>
                      <w:rFonts w:ascii="Arial" w:hAnsi="Arial" w:cs="Arial"/>
                      <w:sz w:val="20"/>
                      <w:szCs w:val="20"/>
                      <w:lang w:val="az-Latn-AZ"/>
                    </w:rPr>
                    <w:br/>
                    <w:t>222.11 Manjet - 1 ədəd</w:t>
                  </w:r>
                  <w:r w:rsidRPr="00E739F9">
                    <w:rPr>
                      <w:rFonts w:ascii="Arial" w:hAnsi="Arial" w:cs="Arial"/>
                      <w:sz w:val="20"/>
                      <w:szCs w:val="20"/>
                      <w:lang w:val="az-Latn-AZ"/>
                    </w:rPr>
                    <w:br/>
                    <w:t>222.36-1 Reduktorun ara qatı -1 ədəd</w:t>
                  </w:r>
                  <w:r w:rsidRPr="00E739F9">
                    <w:rPr>
                      <w:rFonts w:ascii="Arial" w:hAnsi="Arial" w:cs="Arial"/>
                      <w:sz w:val="20"/>
                      <w:szCs w:val="20"/>
                      <w:lang w:val="az-Latn-AZ"/>
                    </w:rPr>
                    <w:br/>
                    <w:t>222-06 Bərabərləşdirici porşenin manjeti -1 ədəd</w:t>
                  </w:r>
                  <w:r w:rsidRPr="00E739F9">
                    <w:rPr>
                      <w:rFonts w:ascii="Arial" w:hAnsi="Arial" w:cs="Arial"/>
                      <w:sz w:val="20"/>
                      <w:szCs w:val="20"/>
                      <w:lang w:val="az-Latn-AZ"/>
                    </w:rPr>
                    <w:br/>
                    <w:t>222-21-1 Ara qat -1 ədəd</w:t>
                  </w:r>
                  <w:r w:rsidRPr="00E739F9">
                    <w:rPr>
                      <w:rFonts w:ascii="Arial" w:hAnsi="Arial" w:cs="Arial"/>
                      <w:sz w:val="20"/>
                      <w:szCs w:val="20"/>
                      <w:lang w:val="az-Latn-AZ"/>
                    </w:rPr>
                    <w:br/>
                    <w:t>265.133 Manjet -1 ədəd</w:t>
                  </w:r>
                  <w:r w:rsidRPr="00E739F9">
                    <w:rPr>
                      <w:rFonts w:ascii="Arial" w:hAnsi="Arial" w:cs="Arial"/>
                      <w:sz w:val="20"/>
                      <w:szCs w:val="20"/>
                      <w:lang w:val="az-Latn-AZ"/>
                    </w:rPr>
                    <w:br/>
                    <w:t>270-357 Kipləşdirmə -1 ədəd</w:t>
                  </w:r>
                  <w:r w:rsidRPr="00E739F9">
                    <w:rPr>
                      <w:rFonts w:ascii="Arial" w:hAnsi="Arial" w:cs="Arial"/>
                      <w:sz w:val="20"/>
                      <w:szCs w:val="20"/>
                      <w:lang w:val="az-Latn-AZ"/>
                    </w:rPr>
                    <w:br/>
                    <w:t>334.1729А Kipləşdirmə -1 ədəd</w:t>
                  </w:r>
                  <w:r w:rsidRPr="00E739F9">
                    <w:rPr>
                      <w:rFonts w:ascii="Arial" w:hAnsi="Arial" w:cs="Arial"/>
                      <w:sz w:val="20"/>
                      <w:szCs w:val="20"/>
                      <w:lang w:val="az-Latn-AZ"/>
                    </w:rPr>
                    <w:br/>
                    <w:t>394.003 Ara qat - 1 ədəd</w:t>
                  </w:r>
                </w:p>
              </w:tc>
              <w:tc>
                <w:tcPr>
                  <w:tcW w:w="794" w:type="dxa"/>
                  <w:shd w:val="clear" w:color="auto" w:fill="auto"/>
                  <w:vAlign w:val="center"/>
                </w:tcPr>
                <w:p w14:paraId="4B1A32AC"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dəst</w:t>
                  </w:r>
                </w:p>
              </w:tc>
              <w:tc>
                <w:tcPr>
                  <w:tcW w:w="985" w:type="dxa"/>
                  <w:shd w:val="clear" w:color="auto" w:fill="auto"/>
                  <w:vAlign w:val="center"/>
                </w:tcPr>
                <w:p w14:paraId="4716BC63"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40</w:t>
                  </w:r>
                </w:p>
              </w:tc>
            </w:tr>
            <w:tr w:rsidR="00B844E9" w:rsidRPr="008C25A5" w14:paraId="28F35FED" w14:textId="77777777" w:rsidTr="000E0017">
              <w:trPr>
                <w:trHeight w:val="467"/>
                <w:jc w:val="center"/>
              </w:trPr>
              <w:tc>
                <w:tcPr>
                  <w:tcW w:w="687" w:type="dxa"/>
                  <w:vAlign w:val="center"/>
                </w:tcPr>
                <w:p w14:paraId="6DDCBF60"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5</w:t>
                  </w:r>
                </w:p>
              </w:tc>
              <w:tc>
                <w:tcPr>
                  <w:tcW w:w="3224" w:type="dxa"/>
                  <w:shd w:val="clear" w:color="auto" w:fill="auto"/>
                  <w:vAlign w:val="center"/>
                </w:tcPr>
                <w:p w14:paraId="48A6C182"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 xml:space="preserve">254 nömrəli </w:t>
                  </w:r>
                  <w:r>
                    <w:rPr>
                      <w:rFonts w:ascii="Arial" w:hAnsi="Arial" w:cs="Arial"/>
                      <w:sz w:val="20"/>
                      <w:szCs w:val="20"/>
                      <w:lang w:val="az-Latn-AZ"/>
                    </w:rPr>
                    <w:t>k</w:t>
                  </w:r>
                  <w:r w:rsidRPr="00E739F9">
                    <w:rPr>
                      <w:rFonts w:ascii="Arial" w:hAnsi="Arial" w:cs="Arial"/>
                      <w:sz w:val="20"/>
                      <w:szCs w:val="20"/>
                      <w:lang w:val="az-Latn-AZ"/>
                    </w:rPr>
                    <w:t>öməkçi əyləc üçün dəmir yolu kranının manjeti</w:t>
                  </w:r>
                </w:p>
              </w:tc>
              <w:tc>
                <w:tcPr>
                  <w:tcW w:w="3661" w:type="dxa"/>
                  <w:shd w:val="clear" w:color="auto" w:fill="auto"/>
                  <w:vAlign w:val="center"/>
                </w:tcPr>
                <w:p w14:paraId="405A66FA"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rPr>
                    <w:t>120-07-</w:t>
                  </w:r>
                  <w:r w:rsidRPr="00E739F9">
                    <w:rPr>
                      <w:rFonts w:ascii="Arial" w:hAnsi="Arial" w:cs="Arial"/>
                      <w:sz w:val="20"/>
                      <w:szCs w:val="20"/>
                      <w:lang w:val="az-Latn-AZ"/>
                    </w:rPr>
                    <w:t>0</w:t>
                  </w:r>
                  <w:r w:rsidRPr="00E739F9">
                    <w:rPr>
                      <w:rFonts w:ascii="Arial" w:hAnsi="Arial" w:cs="Arial"/>
                      <w:sz w:val="20"/>
                      <w:szCs w:val="20"/>
                    </w:rPr>
                    <w:t>2</w:t>
                  </w:r>
                </w:p>
              </w:tc>
              <w:tc>
                <w:tcPr>
                  <w:tcW w:w="794" w:type="dxa"/>
                  <w:shd w:val="clear" w:color="auto" w:fill="auto"/>
                  <w:vAlign w:val="center"/>
                </w:tcPr>
                <w:p w14:paraId="672D5AFC"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ədəd</w:t>
                  </w:r>
                </w:p>
              </w:tc>
              <w:tc>
                <w:tcPr>
                  <w:tcW w:w="985" w:type="dxa"/>
                  <w:shd w:val="clear" w:color="auto" w:fill="auto"/>
                  <w:vAlign w:val="center"/>
                </w:tcPr>
                <w:p w14:paraId="52087167"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lang w:val="az-Latn-AZ"/>
                    </w:rPr>
                    <w:t>60</w:t>
                  </w:r>
                </w:p>
              </w:tc>
            </w:tr>
            <w:tr w:rsidR="00B844E9" w:rsidRPr="008C25A5" w14:paraId="4F6AE89D" w14:textId="77777777" w:rsidTr="000E0017">
              <w:trPr>
                <w:trHeight w:val="467"/>
                <w:jc w:val="center"/>
              </w:trPr>
              <w:tc>
                <w:tcPr>
                  <w:tcW w:w="687" w:type="dxa"/>
                  <w:vAlign w:val="center"/>
                </w:tcPr>
                <w:p w14:paraId="1BB3C2F8"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6</w:t>
                  </w:r>
                </w:p>
              </w:tc>
              <w:tc>
                <w:tcPr>
                  <w:tcW w:w="3224" w:type="dxa"/>
                  <w:shd w:val="clear" w:color="auto" w:fill="auto"/>
                  <w:vAlign w:val="center"/>
                </w:tcPr>
                <w:p w14:paraId="5A4B5C97"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367 nömrəli əyləc kilidləmə cihazı üçün manjet</w:t>
                  </w:r>
                </w:p>
              </w:tc>
              <w:tc>
                <w:tcPr>
                  <w:tcW w:w="3661" w:type="dxa"/>
                  <w:shd w:val="clear" w:color="auto" w:fill="auto"/>
                  <w:vAlign w:val="center"/>
                </w:tcPr>
                <w:p w14:paraId="182BE50C"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rPr>
                    <w:t>135.05.21А</w:t>
                  </w:r>
                </w:p>
              </w:tc>
              <w:tc>
                <w:tcPr>
                  <w:tcW w:w="794" w:type="dxa"/>
                  <w:shd w:val="clear" w:color="auto" w:fill="auto"/>
                  <w:vAlign w:val="center"/>
                </w:tcPr>
                <w:p w14:paraId="66FECF2E"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ədəd</w:t>
                  </w:r>
                </w:p>
              </w:tc>
              <w:tc>
                <w:tcPr>
                  <w:tcW w:w="985" w:type="dxa"/>
                  <w:shd w:val="clear" w:color="auto" w:fill="auto"/>
                  <w:vAlign w:val="center"/>
                </w:tcPr>
                <w:p w14:paraId="585EFF09"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lang w:val="az-Latn-AZ"/>
                    </w:rPr>
                    <w:t>60</w:t>
                  </w:r>
                </w:p>
              </w:tc>
            </w:tr>
            <w:tr w:rsidR="00B844E9" w:rsidRPr="008C25A5" w14:paraId="08CA1722" w14:textId="77777777" w:rsidTr="000E0017">
              <w:trPr>
                <w:trHeight w:val="64"/>
                <w:jc w:val="center"/>
              </w:trPr>
              <w:tc>
                <w:tcPr>
                  <w:tcW w:w="687" w:type="dxa"/>
                  <w:vAlign w:val="center"/>
                </w:tcPr>
                <w:p w14:paraId="536AC1E6"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lang w:val="az-Latn-AZ"/>
                    </w:rPr>
                    <w:t>7</w:t>
                  </w:r>
                </w:p>
              </w:tc>
              <w:tc>
                <w:tcPr>
                  <w:tcW w:w="3224" w:type="dxa"/>
                  <w:shd w:val="clear" w:color="auto" w:fill="auto"/>
                  <w:vAlign w:val="center"/>
                </w:tcPr>
                <w:p w14:paraId="419D7FDA"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rPr>
                    <w:t>Əyləc kilidləmə cihazı</w:t>
                  </w:r>
                </w:p>
              </w:tc>
              <w:tc>
                <w:tcPr>
                  <w:tcW w:w="3661" w:type="dxa"/>
                  <w:shd w:val="clear" w:color="auto" w:fill="auto"/>
                  <w:vAlign w:val="center"/>
                </w:tcPr>
                <w:p w14:paraId="523EAC3B"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hAnsi="Arial" w:cs="Arial"/>
                      <w:sz w:val="20"/>
                      <w:szCs w:val="20"/>
                    </w:rPr>
                    <w:t>№</w:t>
                  </w:r>
                  <w:r>
                    <w:rPr>
                      <w:rFonts w:ascii="Arial" w:hAnsi="Arial" w:cs="Arial"/>
                      <w:sz w:val="20"/>
                      <w:szCs w:val="20"/>
                    </w:rPr>
                    <w:t xml:space="preserve"> </w:t>
                  </w:r>
                  <w:r w:rsidRPr="00E739F9">
                    <w:rPr>
                      <w:rFonts w:ascii="Arial" w:hAnsi="Arial" w:cs="Arial"/>
                      <w:sz w:val="20"/>
                      <w:szCs w:val="20"/>
                    </w:rPr>
                    <w:t>367</w:t>
                  </w:r>
                </w:p>
              </w:tc>
              <w:tc>
                <w:tcPr>
                  <w:tcW w:w="794" w:type="dxa"/>
                  <w:shd w:val="clear" w:color="auto" w:fill="auto"/>
                  <w:vAlign w:val="center"/>
                </w:tcPr>
                <w:p w14:paraId="49622BB3"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ədəd</w:t>
                  </w:r>
                </w:p>
              </w:tc>
              <w:tc>
                <w:tcPr>
                  <w:tcW w:w="985" w:type="dxa"/>
                  <w:shd w:val="clear" w:color="auto" w:fill="auto"/>
                  <w:vAlign w:val="center"/>
                </w:tcPr>
                <w:p w14:paraId="56334AD1"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lang w:val="az-Latn-AZ"/>
                    </w:rPr>
                    <w:t>35</w:t>
                  </w:r>
                </w:p>
              </w:tc>
            </w:tr>
            <w:tr w:rsidR="00B844E9" w:rsidRPr="008C25A5" w14:paraId="22B38AB3" w14:textId="77777777" w:rsidTr="000E0017">
              <w:trPr>
                <w:trHeight w:val="64"/>
                <w:jc w:val="center"/>
              </w:trPr>
              <w:tc>
                <w:tcPr>
                  <w:tcW w:w="687" w:type="dxa"/>
                  <w:vAlign w:val="center"/>
                </w:tcPr>
                <w:p w14:paraId="4BE639B5"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eastAsia="Times New Roman" w:hAnsi="Arial" w:cs="Arial"/>
                      <w:sz w:val="20"/>
                      <w:szCs w:val="20"/>
                      <w:lang w:val="az-Latn-AZ"/>
                    </w:rPr>
                    <w:t>8</w:t>
                  </w:r>
                </w:p>
              </w:tc>
              <w:tc>
                <w:tcPr>
                  <w:tcW w:w="3224" w:type="dxa"/>
                  <w:shd w:val="clear" w:color="auto" w:fill="auto"/>
                  <w:vAlign w:val="center"/>
                </w:tcPr>
                <w:p w14:paraId="5A40C419"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eastAsia="Times New Roman" w:hAnsi="Arial" w:cs="Arial"/>
                      <w:sz w:val="20"/>
                      <w:szCs w:val="20"/>
                      <w:lang w:val="az-Latn-AZ"/>
                    </w:rPr>
                    <w:t>Su nasosu</w:t>
                  </w:r>
                </w:p>
              </w:tc>
              <w:tc>
                <w:tcPr>
                  <w:tcW w:w="3661" w:type="dxa"/>
                  <w:shd w:val="clear" w:color="auto" w:fill="auto"/>
                  <w:vAlign w:val="center"/>
                </w:tcPr>
                <w:p w14:paraId="01AFC9C7"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eastAsia="Times New Roman" w:hAnsi="Arial" w:cs="Arial"/>
                      <w:sz w:val="20"/>
                      <w:szCs w:val="20"/>
                      <w:lang w:val="az-Latn-AZ"/>
                    </w:rPr>
                    <w:t>9Д100.11 СБ</w:t>
                  </w:r>
                </w:p>
              </w:tc>
              <w:tc>
                <w:tcPr>
                  <w:tcW w:w="794" w:type="dxa"/>
                  <w:shd w:val="clear" w:color="auto" w:fill="auto"/>
                  <w:vAlign w:val="center"/>
                </w:tcPr>
                <w:p w14:paraId="4FDC90D6"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ədəd</w:t>
                  </w:r>
                </w:p>
              </w:tc>
              <w:tc>
                <w:tcPr>
                  <w:tcW w:w="985" w:type="dxa"/>
                  <w:shd w:val="clear" w:color="auto" w:fill="auto"/>
                  <w:vAlign w:val="center"/>
                </w:tcPr>
                <w:p w14:paraId="5BAD4EC4"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lang w:val="az-Latn-AZ"/>
                    </w:rPr>
                    <w:t>25</w:t>
                  </w:r>
                </w:p>
              </w:tc>
            </w:tr>
            <w:tr w:rsidR="00B844E9" w:rsidRPr="008C25A5" w14:paraId="259B473C" w14:textId="77777777" w:rsidTr="000E0017">
              <w:trPr>
                <w:trHeight w:val="64"/>
                <w:jc w:val="center"/>
              </w:trPr>
              <w:tc>
                <w:tcPr>
                  <w:tcW w:w="687" w:type="dxa"/>
                  <w:vAlign w:val="center"/>
                </w:tcPr>
                <w:p w14:paraId="5CDCB22B"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eastAsia="Times New Roman" w:hAnsi="Arial" w:cs="Arial"/>
                      <w:sz w:val="20"/>
                      <w:szCs w:val="20"/>
                      <w:lang w:val="az-Latn-AZ"/>
                    </w:rPr>
                    <w:t>9</w:t>
                  </w:r>
                </w:p>
              </w:tc>
              <w:tc>
                <w:tcPr>
                  <w:tcW w:w="3224" w:type="dxa"/>
                  <w:shd w:val="clear" w:color="auto" w:fill="auto"/>
                  <w:vAlign w:val="center"/>
                </w:tcPr>
                <w:p w14:paraId="19ABFDDB"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eastAsia="Times New Roman" w:hAnsi="Arial" w:cs="Arial"/>
                      <w:sz w:val="20"/>
                      <w:szCs w:val="20"/>
                      <w:lang w:val="az-Latn-AZ"/>
                    </w:rPr>
                    <w:t>Su nasosu</w:t>
                  </w:r>
                </w:p>
              </w:tc>
              <w:tc>
                <w:tcPr>
                  <w:tcW w:w="3661" w:type="dxa"/>
                  <w:shd w:val="clear" w:color="auto" w:fill="auto"/>
                  <w:vAlign w:val="center"/>
                </w:tcPr>
                <w:p w14:paraId="7636730D"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eastAsia="Times New Roman" w:hAnsi="Arial" w:cs="Arial"/>
                      <w:sz w:val="20"/>
                      <w:szCs w:val="20"/>
                      <w:lang w:val="az-Latn-AZ"/>
                    </w:rPr>
                    <w:t>2Д100.11 СБ</w:t>
                  </w:r>
                </w:p>
              </w:tc>
              <w:tc>
                <w:tcPr>
                  <w:tcW w:w="794" w:type="dxa"/>
                  <w:shd w:val="clear" w:color="auto" w:fill="auto"/>
                  <w:vAlign w:val="center"/>
                </w:tcPr>
                <w:p w14:paraId="21E8B847"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ədəd</w:t>
                  </w:r>
                </w:p>
              </w:tc>
              <w:tc>
                <w:tcPr>
                  <w:tcW w:w="985" w:type="dxa"/>
                  <w:shd w:val="clear" w:color="auto" w:fill="auto"/>
                  <w:vAlign w:val="center"/>
                </w:tcPr>
                <w:p w14:paraId="77F24DB0"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lang w:val="az-Latn-AZ"/>
                    </w:rPr>
                    <w:t>25</w:t>
                  </w:r>
                </w:p>
              </w:tc>
            </w:tr>
            <w:tr w:rsidR="00B844E9" w:rsidRPr="008C25A5" w14:paraId="27C097D9" w14:textId="77777777" w:rsidTr="000E0017">
              <w:trPr>
                <w:trHeight w:val="64"/>
                <w:jc w:val="center"/>
              </w:trPr>
              <w:tc>
                <w:tcPr>
                  <w:tcW w:w="687" w:type="dxa"/>
                  <w:vAlign w:val="center"/>
                </w:tcPr>
                <w:p w14:paraId="51088AA8"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eastAsia="Times New Roman" w:hAnsi="Arial" w:cs="Arial"/>
                      <w:sz w:val="20"/>
                      <w:szCs w:val="20"/>
                      <w:lang w:val="az-Latn-AZ"/>
                    </w:rPr>
                    <w:t>10</w:t>
                  </w:r>
                </w:p>
              </w:tc>
              <w:tc>
                <w:tcPr>
                  <w:tcW w:w="3224" w:type="dxa"/>
                  <w:shd w:val="clear" w:color="auto" w:fill="auto"/>
                  <w:vAlign w:val="center"/>
                </w:tcPr>
                <w:p w14:paraId="4FBC4245"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eastAsia="Times New Roman" w:hAnsi="Arial" w:cs="Arial"/>
                      <w:sz w:val="20"/>
                      <w:szCs w:val="20"/>
                      <w:lang w:val="az-Latn-AZ"/>
                    </w:rPr>
                    <w:t>Kom</w:t>
                  </w:r>
                  <w:r>
                    <w:rPr>
                      <w:rFonts w:ascii="Arial" w:eastAsia="Times New Roman" w:hAnsi="Arial" w:cs="Arial"/>
                      <w:sz w:val="20"/>
                      <w:szCs w:val="20"/>
                      <w:lang w:val="az-Latn-AZ"/>
                    </w:rPr>
                    <w:t>p</w:t>
                  </w:r>
                  <w:r w:rsidRPr="00E739F9">
                    <w:rPr>
                      <w:rFonts w:ascii="Arial" w:eastAsia="Times New Roman" w:hAnsi="Arial" w:cs="Arial"/>
                      <w:sz w:val="20"/>
                      <w:szCs w:val="20"/>
                      <w:lang w:val="az-Latn-AZ"/>
                    </w:rPr>
                    <w:t>ressor</w:t>
                  </w:r>
                </w:p>
              </w:tc>
              <w:tc>
                <w:tcPr>
                  <w:tcW w:w="3661" w:type="dxa"/>
                  <w:shd w:val="clear" w:color="auto" w:fill="auto"/>
                  <w:vAlign w:val="center"/>
                </w:tcPr>
                <w:p w14:paraId="044738D9" w14:textId="77777777" w:rsidR="00B844E9" w:rsidRPr="00E739F9" w:rsidRDefault="00B844E9" w:rsidP="00B844E9">
                  <w:pPr>
                    <w:spacing w:after="0" w:line="240" w:lineRule="auto"/>
                    <w:jc w:val="center"/>
                    <w:rPr>
                      <w:rFonts w:ascii="Arial" w:eastAsia="Times New Roman" w:hAnsi="Arial" w:cs="Arial"/>
                      <w:sz w:val="20"/>
                      <w:szCs w:val="20"/>
                      <w:lang w:val="az-Latn-AZ"/>
                    </w:rPr>
                  </w:pPr>
                  <w:r w:rsidRPr="00E739F9">
                    <w:rPr>
                      <w:rFonts w:ascii="Arial" w:eastAsia="Times New Roman" w:hAnsi="Arial" w:cs="Arial"/>
                      <w:sz w:val="20"/>
                      <w:szCs w:val="20"/>
                      <w:lang w:val="az-Latn-AZ"/>
                    </w:rPr>
                    <w:t>KT-7</w:t>
                  </w:r>
                </w:p>
              </w:tc>
              <w:tc>
                <w:tcPr>
                  <w:tcW w:w="794" w:type="dxa"/>
                  <w:shd w:val="clear" w:color="auto" w:fill="auto"/>
                  <w:vAlign w:val="center"/>
                </w:tcPr>
                <w:p w14:paraId="3B5C7FE6"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rPr>
                    <w:t>ədəd</w:t>
                  </w:r>
                </w:p>
              </w:tc>
              <w:tc>
                <w:tcPr>
                  <w:tcW w:w="985" w:type="dxa"/>
                  <w:shd w:val="clear" w:color="auto" w:fill="auto"/>
                  <w:vAlign w:val="center"/>
                </w:tcPr>
                <w:p w14:paraId="66A374B1" w14:textId="77777777" w:rsidR="00B844E9" w:rsidRPr="00E739F9" w:rsidRDefault="00B844E9" w:rsidP="00B844E9">
                  <w:pPr>
                    <w:spacing w:after="0" w:line="240" w:lineRule="auto"/>
                    <w:jc w:val="center"/>
                    <w:rPr>
                      <w:rFonts w:ascii="Arial" w:eastAsia="Times New Roman" w:hAnsi="Arial" w:cs="Arial"/>
                      <w:sz w:val="20"/>
                      <w:szCs w:val="20"/>
                      <w:lang w:val="en-US"/>
                    </w:rPr>
                  </w:pPr>
                  <w:r w:rsidRPr="00E739F9">
                    <w:rPr>
                      <w:rFonts w:ascii="Arial" w:hAnsi="Arial" w:cs="Arial"/>
                      <w:sz w:val="20"/>
                      <w:szCs w:val="20"/>
                      <w:lang w:val="az-Latn-AZ"/>
                    </w:rPr>
                    <w:t>20</w:t>
                  </w:r>
                </w:p>
              </w:tc>
            </w:tr>
          </w:tbl>
          <w:p w14:paraId="4A096A03" w14:textId="77777777" w:rsidR="00A85DB5" w:rsidRPr="00D16414" w:rsidRDefault="00A85DB5" w:rsidP="00495C18">
            <w:pPr>
              <w:tabs>
                <w:tab w:val="left" w:pos="261"/>
              </w:tabs>
              <w:spacing w:after="0" w:line="240" w:lineRule="auto"/>
              <w:ind w:left="119"/>
              <w:jc w:val="both"/>
              <w:rPr>
                <w:rFonts w:ascii="Arial" w:eastAsia="MS Mincho" w:hAnsi="Arial" w:cs="Arial"/>
                <w:sz w:val="20"/>
                <w:szCs w:val="20"/>
                <w:lang w:val="az-Latn-AZ" w:eastAsia="ru-RU"/>
              </w:rPr>
            </w:pPr>
          </w:p>
        </w:tc>
      </w:tr>
      <w:tr w:rsidR="008D7A30" w:rsidRPr="00444399" w14:paraId="3F9DF73C" w14:textId="77777777" w:rsidTr="005B1846">
        <w:trPr>
          <w:trHeight w:val="975"/>
          <w:jc w:val="center"/>
        </w:trPr>
        <w:tc>
          <w:tcPr>
            <w:tcW w:w="622" w:type="dxa"/>
            <w:tcBorders>
              <w:top w:val="thinThickSmallGap" w:sz="18" w:space="0" w:color="auto"/>
              <w:left w:val="single" w:sz="12" w:space="0" w:color="auto"/>
              <w:bottom w:val="single" w:sz="12" w:space="0" w:color="auto"/>
              <w:right w:val="single" w:sz="12" w:space="0" w:color="auto"/>
            </w:tcBorders>
            <w:shd w:val="clear" w:color="auto" w:fill="BDD6EE" w:themeFill="accent5" w:themeFillTint="66"/>
            <w:vAlign w:val="center"/>
          </w:tcPr>
          <w:p w14:paraId="32890B7F" w14:textId="77777777" w:rsidR="008D7A30" w:rsidRPr="00D16414" w:rsidRDefault="008D7A30" w:rsidP="00AC7894">
            <w:pPr>
              <w:numPr>
                <w:ilvl w:val="0"/>
                <w:numId w:val="1"/>
              </w:numPr>
              <w:tabs>
                <w:tab w:val="left" w:pos="88"/>
              </w:tabs>
              <w:spacing w:after="0" w:line="360" w:lineRule="auto"/>
              <w:ind w:hanging="271"/>
              <w:jc w:val="center"/>
              <w:rPr>
                <w:rFonts w:ascii="Arial" w:hAnsi="Arial" w:cs="Arial"/>
                <w:b/>
                <w:sz w:val="20"/>
                <w:szCs w:val="24"/>
                <w:lang w:val="az-Latn-AZ" w:eastAsia="ru-RU"/>
              </w:rPr>
            </w:pPr>
          </w:p>
        </w:tc>
        <w:tc>
          <w:tcPr>
            <w:tcW w:w="10209"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42A4666" w14:textId="77777777" w:rsidR="0027408F" w:rsidRPr="00D16414" w:rsidRDefault="0027408F" w:rsidP="0027408F">
            <w:pPr>
              <w:spacing w:before="120" w:after="120" w:line="240" w:lineRule="auto"/>
              <w:ind w:left="119"/>
              <w:jc w:val="both"/>
              <w:rPr>
                <w:rFonts w:ascii="Arial" w:hAnsi="Arial" w:cs="Arial"/>
                <w:sz w:val="20"/>
                <w:szCs w:val="20"/>
                <w:lang w:val="az-Latn-AZ" w:eastAsia="ru-RU"/>
              </w:rPr>
            </w:pPr>
            <w:r w:rsidRPr="00D16414">
              <w:rPr>
                <w:rFonts w:ascii="Arial" w:hAnsi="Arial" w:cs="Arial"/>
                <w:b/>
                <w:sz w:val="20"/>
                <w:szCs w:val="20"/>
                <w:lang w:val="az-Latn-AZ" w:eastAsia="ru-RU"/>
              </w:rPr>
              <w:t>Tenderdə iştirak etmək üçün təqdim edilməli sənədlər:</w:t>
            </w:r>
          </w:p>
          <w:p w14:paraId="14DB9C49" w14:textId="77777777" w:rsidR="0027408F" w:rsidRPr="00D16414" w:rsidRDefault="0027408F" w:rsidP="0027408F">
            <w:pPr>
              <w:numPr>
                <w:ilvl w:val="0"/>
                <w:numId w:val="2"/>
              </w:numPr>
              <w:tabs>
                <w:tab w:val="left" w:pos="261"/>
              </w:tabs>
              <w:spacing w:after="0" w:line="240" w:lineRule="auto"/>
              <w:ind w:left="119" w:hanging="4"/>
              <w:jc w:val="both"/>
              <w:rPr>
                <w:rFonts w:ascii="Arial" w:hAnsi="Arial" w:cs="Arial"/>
                <w:sz w:val="20"/>
                <w:szCs w:val="20"/>
                <w:lang w:val="az-Latn-AZ" w:eastAsia="ru-RU"/>
              </w:rPr>
            </w:pPr>
            <w:r w:rsidRPr="00D16414">
              <w:rPr>
                <w:rFonts w:ascii="Arial" w:hAnsi="Arial" w:cs="Arial"/>
                <w:sz w:val="20"/>
                <w:szCs w:val="20"/>
                <w:lang w:val="az-Latn-AZ"/>
              </w:rPr>
              <w:t>tenderdə iştirak etmək üçün yazılı müraciət</w:t>
            </w:r>
            <w:r w:rsidRPr="00D16414">
              <w:rPr>
                <w:rFonts w:ascii="Arial" w:hAnsi="Arial" w:cs="Arial"/>
                <w:sz w:val="20"/>
                <w:szCs w:val="20"/>
                <w:lang w:val="az-Latn-AZ" w:eastAsia="ru-RU"/>
              </w:rPr>
              <w:t xml:space="preserve"> (nümunə əlavə olunur);</w:t>
            </w:r>
          </w:p>
          <w:p w14:paraId="48075F48" w14:textId="77777777" w:rsidR="0027408F" w:rsidRPr="00D16414" w:rsidRDefault="0027408F" w:rsidP="0027408F">
            <w:pPr>
              <w:numPr>
                <w:ilvl w:val="0"/>
                <w:numId w:val="2"/>
              </w:numPr>
              <w:tabs>
                <w:tab w:val="left" w:pos="261"/>
              </w:tabs>
              <w:spacing w:after="0" w:line="240" w:lineRule="auto"/>
              <w:ind w:left="119" w:hanging="4"/>
              <w:jc w:val="both"/>
              <w:rPr>
                <w:rFonts w:ascii="Arial" w:hAnsi="Arial" w:cs="Arial"/>
                <w:sz w:val="20"/>
                <w:szCs w:val="20"/>
                <w:lang w:val="az-Latn-AZ" w:eastAsia="ru-RU"/>
              </w:rPr>
            </w:pPr>
            <w:r w:rsidRPr="00D16414">
              <w:rPr>
                <w:rFonts w:ascii="Arial" w:hAnsi="Arial" w:cs="Arial"/>
                <w:sz w:val="20"/>
                <w:szCs w:val="20"/>
                <w:lang w:val="az-Latn-AZ" w:eastAsia="ru-RU"/>
              </w:rPr>
              <w:t>iştirak haqqının ödənilməsi barədə bank sənədi.</w:t>
            </w:r>
          </w:p>
          <w:p w14:paraId="5DDF20ED" w14:textId="77777777" w:rsidR="0027408F" w:rsidRPr="00D16414" w:rsidRDefault="0027408F" w:rsidP="0027408F">
            <w:pPr>
              <w:tabs>
                <w:tab w:val="left" w:pos="261"/>
              </w:tabs>
              <w:spacing w:after="0" w:line="240" w:lineRule="auto"/>
              <w:ind w:left="119"/>
              <w:jc w:val="both"/>
              <w:rPr>
                <w:rFonts w:ascii="Arial" w:hAnsi="Arial" w:cs="Arial"/>
                <w:sz w:val="20"/>
                <w:szCs w:val="20"/>
                <w:lang w:val="az-Latn-AZ" w:eastAsia="ru-RU"/>
              </w:rPr>
            </w:pPr>
          </w:p>
          <w:p w14:paraId="4E8AD86F" w14:textId="77F3C90E" w:rsidR="008D7A30" w:rsidRPr="00D16414" w:rsidRDefault="0027408F" w:rsidP="0027408F">
            <w:pPr>
              <w:numPr>
                <w:ilvl w:val="0"/>
                <w:numId w:val="2"/>
              </w:numPr>
              <w:tabs>
                <w:tab w:val="left" w:pos="261"/>
              </w:tabs>
              <w:spacing w:after="0" w:line="240" w:lineRule="auto"/>
              <w:ind w:left="119"/>
              <w:jc w:val="both"/>
              <w:rPr>
                <w:rFonts w:ascii="Arial" w:eastAsia="MS Mincho" w:hAnsi="Arial" w:cs="Arial"/>
                <w:sz w:val="20"/>
                <w:szCs w:val="20"/>
                <w:lang w:val="az-Latn-AZ" w:eastAsia="ru-RU"/>
              </w:rPr>
            </w:pPr>
            <w:r w:rsidRPr="00D16414">
              <w:rPr>
                <w:rFonts w:ascii="Arial" w:hAnsi="Arial" w:cs="Arial"/>
                <w:sz w:val="20"/>
                <w:szCs w:val="20"/>
                <w:lang w:val="az-Latn-AZ" w:eastAsia="ru-RU"/>
              </w:rPr>
              <w:t xml:space="preserve">Tenderdə iştirak etmək üçün müraciət (imzalanmış və möhürlənmiş) və iştirak haqqının ödənilməsi barədə bank sənədi </w:t>
            </w:r>
            <w:r w:rsidRPr="00D16414">
              <w:rPr>
                <w:rFonts w:ascii="Arial" w:eastAsia="MS Mincho" w:hAnsi="Arial" w:cs="Arial"/>
                <w:sz w:val="20"/>
                <w:szCs w:val="20"/>
                <w:lang w:val="az-Latn-AZ" w:eastAsia="ru-RU"/>
              </w:rPr>
              <w:t>Bakı vaxtı ilə saat: 09:00-dan 17:00-a qədər Azərbaycan və ya rus dillərində, elanda göstərilmiş ünvana təqdim olunmalıdır.</w:t>
            </w:r>
          </w:p>
        </w:tc>
      </w:tr>
      <w:tr w:rsidR="00A85DB5" w:rsidRPr="00444399" w14:paraId="0EBD7685" w14:textId="77777777" w:rsidTr="005B1846">
        <w:trPr>
          <w:trHeight w:val="51"/>
          <w:jc w:val="center"/>
        </w:trPr>
        <w:tc>
          <w:tcPr>
            <w:tcW w:w="622"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14B0DE17" w14:textId="77777777" w:rsidR="00A85DB5" w:rsidRPr="00D16414"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209"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044D8CB" w14:textId="77777777" w:rsidR="00A85DB5" w:rsidRPr="00D16414" w:rsidRDefault="00A85DB5" w:rsidP="00AC7894">
            <w:pPr>
              <w:tabs>
                <w:tab w:val="left" w:pos="252"/>
              </w:tabs>
              <w:spacing w:before="120" w:after="120" w:line="240" w:lineRule="auto"/>
              <w:ind w:left="257"/>
              <w:jc w:val="both"/>
              <w:rPr>
                <w:rFonts w:ascii="Arial" w:hAnsi="Arial" w:cs="Arial"/>
                <w:sz w:val="20"/>
                <w:szCs w:val="20"/>
                <w:lang w:val="az-Latn-AZ" w:eastAsia="ru-RU"/>
              </w:rPr>
            </w:pPr>
            <w:r w:rsidRPr="00D16414">
              <w:rPr>
                <w:rFonts w:ascii="Arial" w:hAnsi="Arial" w:cs="Arial"/>
                <w:b/>
                <w:sz w:val="20"/>
                <w:szCs w:val="20"/>
                <w:lang w:val="az-Latn-AZ" w:eastAsia="ru-RU"/>
              </w:rPr>
              <w:t>İştirak haqqının məbləği və əsas şərtlər toplusunun əldə edilməsi:</w:t>
            </w:r>
          </w:p>
          <w:p w14:paraId="4C3DC5AD" w14:textId="77777777" w:rsidR="00A85DB5" w:rsidRPr="00D16414" w:rsidRDefault="00A85DB5" w:rsidP="00AC7894">
            <w:pPr>
              <w:tabs>
                <w:tab w:val="left" w:pos="252"/>
              </w:tabs>
              <w:spacing w:before="120" w:after="120" w:line="240" w:lineRule="auto"/>
              <w:ind w:left="257"/>
              <w:jc w:val="both"/>
              <w:rPr>
                <w:rFonts w:ascii="Arial" w:hAnsi="Arial" w:cs="Arial"/>
                <w:sz w:val="20"/>
                <w:szCs w:val="20"/>
                <w:lang w:val="az-Latn-AZ" w:eastAsia="ru-RU"/>
              </w:rPr>
            </w:pPr>
            <w:r w:rsidRPr="00D16414">
              <w:rPr>
                <w:rFonts w:ascii="Arial" w:hAnsi="Arial" w:cs="Arial"/>
                <w:sz w:val="20"/>
                <w:szCs w:val="20"/>
                <w:lang w:val="az-Latn-AZ" w:eastAsia="ru-RU"/>
              </w:rPr>
              <w:lastRenderedPageBreak/>
              <w:t xml:space="preserve">Tenderdə iştirak etmək istəyən tələb olunan məbləğdə iştirak haqqını “Azərbaycan Dəmir Yolları” QSC-nin bank hesabına ödədikdən sonra satınalma predmeti üzrə əsas şərtlər toplusunu əlaqələndirici şəxsdən həftənin istənilən iş günü saat </w:t>
            </w:r>
            <w:r w:rsidRPr="00D16414">
              <w:rPr>
                <w:rFonts w:ascii="Arial" w:eastAsia="MS Mincho" w:hAnsi="Arial" w:cs="Arial"/>
                <w:sz w:val="20"/>
                <w:szCs w:val="20"/>
                <w:lang w:val="az-Latn-AZ" w:eastAsia="ru-RU"/>
              </w:rPr>
              <w:t xml:space="preserve">09:00-dan 17:00-a </w:t>
            </w:r>
            <w:r w:rsidRPr="00D16414">
              <w:rPr>
                <w:rFonts w:ascii="Arial" w:hAnsi="Arial" w:cs="Arial"/>
                <w:sz w:val="20"/>
                <w:szCs w:val="20"/>
                <w:lang w:val="az-Latn-AZ" w:eastAsia="ru-RU"/>
              </w:rPr>
              <w:t>kimi ala bilərlər.</w:t>
            </w:r>
          </w:p>
          <w:p w14:paraId="00CD1FFC" w14:textId="2A3F66F1" w:rsidR="007073D5" w:rsidRPr="00D16414" w:rsidRDefault="007073D5" w:rsidP="007073D5">
            <w:pPr>
              <w:tabs>
                <w:tab w:val="left" w:pos="261"/>
                <w:tab w:val="left" w:pos="402"/>
                <w:tab w:val="left" w:pos="544"/>
              </w:tabs>
              <w:spacing w:after="0" w:line="240" w:lineRule="auto"/>
              <w:ind w:left="261"/>
              <w:jc w:val="both"/>
              <w:rPr>
                <w:rFonts w:ascii="Arial" w:hAnsi="Arial" w:cs="Arial"/>
                <w:sz w:val="20"/>
                <w:szCs w:val="20"/>
                <w:lang w:val="az-Latn-AZ" w:eastAsia="ru-RU"/>
              </w:rPr>
            </w:pPr>
            <w:r w:rsidRPr="00D16414">
              <w:rPr>
                <w:rFonts w:ascii="Arial" w:hAnsi="Arial" w:cs="Arial"/>
                <w:sz w:val="20"/>
                <w:szCs w:val="20"/>
                <w:lang w:val="az-Latn-AZ" w:eastAsia="ru-RU"/>
              </w:rPr>
              <w:t xml:space="preserve">İştirak haqqı: </w:t>
            </w:r>
            <w:r w:rsidR="007F7C15">
              <w:rPr>
                <w:rFonts w:ascii="Arial" w:hAnsi="Arial" w:cs="Arial"/>
                <w:sz w:val="20"/>
                <w:szCs w:val="20"/>
                <w:lang w:val="az-Latn-AZ" w:eastAsia="ru-RU"/>
              </w:rPr>
              <w:t>6</w:t>
            </w:r>
            <w:r w:rsidRPr="00D16414">
              <w:rPr>
                <w:rFonts w:ascii="Arial" w:hAnsi="Arial" w:cs="Arial"/>
                <w:sz w:val="20"/>
                <w:szCs w:val="20"/>
                <w:lang w:val="az-Latn-AZ" w:eastAsia="ru-RU"/>
              </w:rPr>
              <w:t>00 (</w:t>
            </w:r>
            <w:r w:rsidR="007F7C15">
              <w:rPr>
                <w:rFonts w:ascii="Arial" w:hAnsi="Arial" w:cs="Arial"/>
                <w:sz w:val="20"/>
                <w:szCs w:val="20"/>
                <w:lang w:val="az-Latn-AZ" w:eastAsia="ru-RU"/>
              </w:rPr>
              <w:t>altı</w:t>
            </w:r>
            <w:r w:rsidRPr="00D16414">
              <w:rPr>
                <w:rFonts w:ascii="Arial" w:hAnsi="Arial" w:cs="Arial"/>
                <w:sz w:val="20"/>
                <w:szCs w:val="20"/>
                <w:lang w:val="az-Latn-AZ" w:eastAsia="ru-RU"/>
              </w:rPr>
              <w:t xml:space="preserve"> yüz) manat (ƏDV daxil).</w:t>
            </w:r>
          </w:p>
          <w:p w14:paraId="2DE4D1D7" w14:textId="5850C38A" w:rsidR="00A85DB5" w:rsidRPr="00D16414" w:rsidRDefault="007073D5" w:rsidP="007073D5">
            <w:pPr>
              <w:tabs>
                <w:tab w:val="left" w:pos="261"/>
                <w:tab w:val="left" w:pos="402"/>
                <w:tab w:val="left" w:pos="544"/>
              </w:tabs>
              <w:spacing w:after="0" w:line="240" w:lineRule="auto"/>
              <w:ind w:left="261"/>
              <w:jc w:val="both"/>
              <w:rPr>
                <w:rFonts w:ascii="Arial" w:hAnsi="Arial" w:cs="Arial"/>
                <w:sz w:val="20"/>
                <w:szCs w:val="20"/>
                <w:lang w:val="az-Latn-AZ" w:eastAsia="ru-RU"/>
              </w:rPr>
            </w:pPr>
            <w:r w:rsidRPr="00D16414">
              <w:rPr>
                <w:rFonts w:ascii="Arial" w:hAnsi="Arial" w:cs="Arial"/>
                <w:sz w:val="20"/>
                <w:szCs w:val="20"/>
                <w:lang w:val="az-Latn-AZ" w:eastAsia="ru-RU"/>
              </w:rPr>
              <w:t xml:space="preserve">İştirak haqqı manatla və ya ekvivalent məbləğdə ABŞ dolları, Rusiya rublu və </w:t>
            </w:r>
            <w:r w:rsidRPr="00D16414">
              <w:rPr>
                <w:rFonts w:ascii="Arial" w:hAnsi="Arial" w:cs="Arial"/>
                <w:color w:val="000000" w:themeColor="text1"/>
                <w:sz w:val="20"/>
                <w:szCs w:val="20"/>
                <w:lang w:val="az-Latn-AZ" w:eastAsia="ru-RU"/>
              </w:rPr>
              <w:t>avro</w:t>
            </w:r>
            <w:r w:rsidRPr="00D16414">
              <w:rPr>
                <w:rFonts w:ascii="Arial" w:hAnsi="Arial" w:cs="Arial"/>
                <w:sz w:val="20"/>
                <w:szCs w:val="20"/>
                <w:lang w:val="az-Latn-AZ" w:eastAsia="ru-RU"/>
              </w:rPr>
              <w:t xml:space="preserve"> ilə ödənilə bilər </w:t>
            </w:r>
            <w:r w:rsidR="00A85DB5" w:rsidRPr="00D16414">
              <w:rPr>
                <w:rFonts w:ascii="Arial" w:hAnsi="Arial" w:cs="Arial"/>
                <w:sz w:val="20"/>
                <w:szCs w:val="20"/>
                <w:lang w:val="az-Latn-AZ" w:eastAsia="ru-RU"/>
              </w:rPr>
              <w:t xml:space="preserve">  </w:t>
            </w:r>
          </w:p>
          <w:p w14:paraId="3E52F581" w14:textId="77777777" w:rsidR="00A85DB5" w:rsidRPr="00D16414" w:rsidRDefault="00A85DB5" w:rsidP="00AC7894">
            <w:pPr>
              <w:tabs>
                <w:tab w:val="left" w:pos="261"/>
                <w:tab w:val="left" w:pos="402"/>
                <w:tab w:val="left" w:pos="544"/>
              </w:tabs>
              <w:spacing w:after="0" w:line="240" w:lineRule="auto"/>
              <w:jc w:val="both"/>
              <w:rPr>
                <w:rFonts w:ascii="Arial" w:hAnsi="Arial" w:cs="Arial"/>
                <w:sz w:val="20"/>
                <w:szCs w:val="20"/>
                <w:lang w:val="az-Latn-AZ" w:eastAsia="ru-RU"/>
              </w:rPr>
            </w:pPr>
          </w:p>
          <w:p w14:paraId="0FA12BE2"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 xml:space="preserve">Hesab nömrələri: </w:t>
            </w:r>
          </w:p>
          <w:p w14:paraId="351D44A9"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AZ57İBAZ38050019449345061205 (AZN);</w:t>
            </w:r>
          </w:p>
          <w:p w14:paraId="3EDFCCC7"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AZ47İBAZ38150018409345061205 (USD);</w:t>
            </w:r>
          </w:p>
          <w:p w14:paraId="2ABFCFC7"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AZ27IBAZ38150019789345061205 (EUR)</w:t>
            </w:r>
          </w:p>
          <w:p w14:paraId="1B92C4D6"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AZ64İBAZ38150018109345061205 (RUR).</w:t>
            </w:r>
          </w:p>
          <w:p w14:paraId="6895FA6A"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VÖEN: 9900007721</w:t>
            </w:r>
          </w:p>
          <w:p w14:paraId="5CB4A8F2"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Bank: Azərbaycan Beynəlxalq Bankı “Nəqliyyat” filialı</w:t>
            </w:r>
          </w:p>
          <w:p w14:paraId="19C23019"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Kodu: 805711</w:t>
            </w:r>
          </w:p>
          <w:p w14:paraId="49BBDCF0"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VÖEN: 9900001881</w:t>
            </w:r>
          </w:p>
          <w:p w14:paraId="4717C352"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Müxbir hesab: AZ03NABZ01350100000000002944</w:t>
            </w:r>
          </w:p>
          <w:p w14:paraId="75ACFC59"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S.W.I.F.T. Code: İBAZAZ2X</w:t>
            </w:r>
          </w:p>
          <w:p w14:paraId="0859E130" w14:textId="77777777" w:rsidR="00A85DB5" w:rsidRPr="00D16414" w:rsidRDefault="00A85DB5" w:rsidP="00AC7894">
            <w:pPr>
              <w:pStyle w:val="NoSpacing"/>
              <w:rPr>
                <w:rFonts w:ascii="Arial" w:hAnsi="Arial" w:cs="Arial"/>
                <w:sz w:val="24"/>
                <w:szCs w:val="24"/>
                <w:lang w:val="az-Latn-AZ"/>
              </w:rPr>
            </w:pPr>
          </w:p>
          <w:p w14:paraId="7B20B5D7" w14:textId="77777777" w:rsidR="00A85DB5" w:rsidRPr="00D16414" w:rsidRDefault="00A85DB5" w:rsidP="00AC7894">
            <w:pPr>
              <w:pStyle w:val="NoSpacing"/>
              <w:ind w:firstLine="257"/>
              <w:rPr>
                <w:rFonts w:ascii="Arial" w:hAnsi="Arial" w:cs="Arial"/>
                <w:sz w:val="20"/>
                <w:szCs w:val="20"/>
                <w:lang w:val="az-Latn-AZ"/>
              </w:rPr>
            </w:pPr>
            <w:r w:rsidRPr="00D16414">
              <w:rPr>
                <w:rFonts w:ascii="Arial" w:hAnsi="Arial" w:cs="Arial"/>
                <w:sz w:val="20"/>
                <w:szCs w:val="20"/>
                <w:lang w:val="az-Latn-AZ"/>
              </w:rPr>
              <w:t>Ödənilmiş iştirak haqqı heç bir halda geri qaytarılmır.</w:t>
            </w:r>
          </w:p>
          <w:p w14:paraId="30ECFD48" w14:textId="77777777" w:rsidR="00A85DB5" w:rsidRPr="00D16414" w:rsidRDefault="00A85DB5" w:rsidP="00AC7894">
            <w:pPr>
              <w:tabs>
                <w:tab w:val="left" w:pos="342"/>
                <w:tab w:val="left" w:pos="402"/>
              </w:tabs>
              <w:spacing w:after="0" w:line="240" w:lineRule="auto"/>
              <w:jc w:val="both"/>
              <w:rPr>
                <w:rFonts w:ascii="Arial" w:hAnsi="Arial" w:cs="Arial"/>
                <w:b/>
                <w:sz w:val="20"/>
                <w:szCs w:val="20"/>
                <w:lang w:val="az-Latn-AZ" w:eastAsia="ru-RU"/>
              </w:rPr>
            </w:pPr>
          </w:p>
        </w:tc>
      </w:tr>
      <w:tr w:rsidR="00A85DB5" w:rsidRPr="00444399" w14:paraId="585BE49B" w14:textId="77777777" w:rsidTr="005B1846">
        <w:trPr>
          <w:trHeight w:val="985"/>
          <w:jc w:val="center"/>
        </w:trPr>
        <w:tc>
          <w:tcPr>
            <w:tcW w:w="622"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15788B1C" w14:textId="77777777" w:rsidR="00A85DB5" w:rsidRPr="00D16414"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209"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35DA44" w14:textId="5A5809C7" w:rsidR="00DC7A19" w:rsidRPr="00D16414" w:rsidRDefault="00A85DB5" w:rsidP="00DC7A19">
            <w:pPr>
              <w:jc w:val="both"/>
              <w:rPr>
                <w:rFonts w:ascii="Arial" w:hAnsi="Arial" w:cs="Arial"/>
                <w:color w:val="000000" w:themeColor="text1"/>
                <w:lang w:val="az-Latn-AZ" w:eastAsia="ru-RU"/>
              </w:rPr>
            </w:pPr>
            <w:r w:rsidRPr="00D16414">
              <w:rPr>
                <w:rFonts w:ascii="Arial" w:hAnsi="Arial" w:cs="Arial"/>
                <w:b/>
                <w:sz w:val="20"/>
                <w:szCs w:val="20"/>
                <w:lang w:val="az-Latn-AZ" w:eastAsia="ru-RU"/>
              </w:rPr>
              <w:t>Əsas şərtlər toplusunu almış malgöndərənlər (podratçılar) aşağıda qeyd olunan ilkin sənədləri təqdim etməlidirlər:</w:t>
            </w:r>
            <w:r w:rsidR="00076BD0" w:rsidRPr="00D16414">
              <w:rPr>
                <w:rFonts w:ascii="Arial" w:hAnsi="Arial" w:cs="Arial"/>
                <w:color w:val="000000" w:themeColor="text1"/>
                <w:lang w:val="az-Latn-AZ" w:eastAsia="ru-RU"/>
              </w:rPr>
              <w:t xml:space="preserve"> </w:t>
            </w:r>
          </w:p>
          <w:p w14:paraId="090311D6" w14:textId="77777777" w:rsidR="00DC7A19" w:rsidRPr="00D16414" w:rsidRDefault="00DC7A19" w:rsidP="000A64EF">
            <w:pPr>
              <w:numPr>
                <w:ilvl w:val="0"/>
                <w:numId w:val="4"/>
              </w:numPr>
              <w:spacing w:after="0" w:line="240" w:lineRule="auto"/>
              <w:ind w:left="107" w:firstLine="532"/>
              <w:jc w:val="both"/>
              <w:rPr>
                <w:rFonts w:ascii="Arial" w:hAnsi="Arial" w:cs="Arial"/>
                <w:i/>
                <w:iCs/>
                <w:color w:val="000000" w:themeColor="text1"/>
                <w:lang w:val="az-Latn-AZ"/>
              </w:rPr>
            </w:pPr>
            <w:r w:rsidRPr="00D16414">
              <w:rPr>
                <w:rFonts w:ascii="Arial" w:hAnsi="Arial" w:cs="Arial"/>
                <w:i/>
                <w:iCs/>
                <w:color w:val="000000" w:themeColor="text1"/>
                <w:lang w:val="az-Latn-AZ"/>
              </w:rPr>
              <w:t>son bir ilin yekunu üzrə maliyyə hesabatı (mənfəət bəyannaməsi);</w:t>
            </w:r>
          </w:p>
          <w:p w14:paraId="55CFFBE2" w14:textId="77777777" w:rsidR="00DC7A19" w:rsidRPr="00D16414" w:rsidRDefault="00DC7A19" w:rsidP="000A64EF">
            <w:pPr>
              <w:numPr>
                <w:ilvl w:val="0"/>
                <w:numId w:val="4"/>
              </w:numPr>
              <w:spacing w:after="0" w:line="240" w:lineRule="auto"/>
              <w:ind w:left="107" w:firstLine="532"/>
              <w:jc w:val="both"/>
              <w:rPr>
                <w:rFonts w:ascii="Arial" w:hAnsi="Arial" w:cs="Arial"/>
                <w:i/>
                <w:iCs/>
                <w:color w:val="000000" w:themeColor="text1"/>
                <w:lang w:val="az-Latn-AZ"/>
              </w:rPr>
            </w:pPr>
            <w:r w:rsidRPr="00D16414">
              <w:rPr>
                <w:rFonts w:ascii="Arial" w:hAnsi="Arial" w:cs="Arial"/>
                <w:i/>
                <w:iCs/>
                <w:color w:val="000000" w:themeColor="text1"/>
                <w:lang w:val="az-Latn-AZ"/>
              </w:rPr>
              <w:t xml:space="preserve">Azərbaycan Respublikasında vergilərə və digər icbari ödənişlərə dair ödəniş vaxtı keçmiş öhdəliklərinin olmaması, satış dövriyyəsi, işçi sayı və orta aylıq əmək haqqı, riskli vergi ödəyicisi olub olmaması və s. haqqında arayış; </w:t>
            </w:r>
          </w:p>
          <w:p w14:paraId="26FEEF56" w14:textId="716A278B" w:rsidR="00DC7A19" w:rsidRPr="00D16414" w:rsidRDefault="00DC7A19" w:rsidP="000A64EF">
            <w:pPr>
              <w:numPr>
                <w:ilvl w:val="0"/>
                <w:numId w:val="4"/>
              </w:numPr>
              <w:spacing w:after="0" w:line="240" w:lineRule="auto"/>
              <w:ind w:left="107" w:firstLine="532"/>
              <w:jc w:val="both"/>
              <w:rPr>
                <w:rFonts w:ascii="Arial" w:hAnsi="Arial" w:cs="Arial"/>
                <w:i/>
                <w:iCs/>
                <w:color w:val="000000" w:themeColor="text1"/>
                <w:lang w:val="az-Latn-AZ"/>
              </w:rPr>
            </w:pPr>
            <w:r w:rsidRPr="00D16414">
              <w:rPr>
                <w:rFonts w:ascii="Arial" w:hAnsi="Arial" w:cs="Arial"/>
                <w:i/>
                <w:iCs/>
                <w:color w:val="000000" w:themeColor="text1"/>
                <w:lang w:val="az-Latn-AZ"/>
              </w:rPr>
              <w:t>malgöndərənin (podratçının) son bir il ərzində (əgər daha az müddət ərzində fəaliyyət göstərirsə, bütün fəaliyyət göstərdiyi dövürdə) maliyyə vəziyyəti barədə bank tərəfindən verilmiş arayış;</w:t>
            </w:r>
          </w:p>
          <w:p w14:paraId="1D306EBE" w14:textId="77777777" w:rsidR="00DC7A19" w:rsidRPr="00D16414" w:rsidRDefault="00DC7A19" w:rsidP="000A64EF">
            <w:pPr>
              <w:numPr>
                <w:ilvl w:val="0"/>
                <w:numId w:val="4"/>
              </w:numPr>
              <w:spacing w:after="0" w:line="240" w:lineRule="auto"/>
              <w:ind w:left="107" w:firstLine="532"/>
              <w:jc w:val="both"/>
              <w:rPr>
                <w:rFonts w:ascii="Arial" w:hAnsi="Arial" w:cs="Arial"/>
                <w:i/>
                <w:iCs/>
                <w:color w:val="000000" w:themeColor="text1"/>
                <w:lang w:val="az-Latn-AZ"/>
              </w:rPr>
            </w:pPr>
            <w:r w:rsidRPr="00D16414">
              <w:rPr>
                <w:rFonts w:ascii="Arial" w:hAnsi="Arial" w:cs="Arial"/>
                <w:i/>
                <w:iCs/>
                <w:color w:val="000000" w:themeColor="text1"/>
                <w:lang w:val="az-Latn-AZ"/>
              </w:rPr>
              <w:t>son 3 (üç) il ərzində (əgər daha az müddət ərzində fəaliyyət göstərirsə, bütün fəaliyyəti dövründə) malgöndərənin (podratçının) yerinə yetirdiyi anoloji müqavilələr haqqında məlumat ;</w:t>
            </w:r>
          </w:p>
          <w:p w14:paraId="00BD8AB0" w14:textId="77777777" w:rsidR="000A64EF" w:rsidRPr="00D16414" w:rsidRDefault="00DC7A19" w:rsidP="000A64EF">
            <w:pPr>
              <w:numPr>
                <w:ilvl w:val="0"/>
                <w:numId w:val="4"/>
              </w:numPr>
              <w:spacing w:after="0" w:line="240" w:lineRule="auto"/>
              <w:ind w:left="107" w:firstLine="532"/>
              <w:jc w:val="both"/>
              <w:rPr>
                <w:rFonts w:ascii="Arial" w:hAnsi="Arial" w:cs="Arial"/>
                <w:i/>
                <w:iCs/>
                <w:color w:val="000000" w:themeColor="text1"/>
                <w:lang w:val="az-Latn-AZ"/>
              </w:rPr>
            </w:pPr>
            <w:r w:rsidRPr="00D16414">
              <w:rPr>
                <w:rFonts w:ascii="Arial" w:hAnsi="Arial" w:cs="Arial"/>
                <w:i/>
                <w:iCs/>
                <w:color w:val="000000" w:themeColor="text1"/>
                <w:lang w:val="az-Latn-AZ"/>
              </w:rPr>
              <w:t>malgöndərənin (“podratçı” və ya “Satıcı”) hüquqi statusunu təsdiq edən sənədlərin: nizamnamə, reyesterdən çıxarış və vergi şəhadətnaməsinin surəti;</w:t>
            </w:r>
          </w:p>
          <w:p w14:paraId="2788F0BE" w14:textId="0A5F2FE8" w:rsidR="00540DF3" w:rsidRPr="00D16414" w:rsidRDefault="00DC7A19" w:rsidP="000A64EF">
            <w:pPr>
              <w:numPr>
                <w:ilvl w:val="0"/>
                <w:numId w:val="4"/>
              </w:numPr>
              <w:spacing w:after="0" w:line="240" w:lineRule="auto"/>
              <w:ind w:left="107" w:firstLine="532"/>
              <w:jc w:val="both"/>
              <w:rPr>
                <w:rFonts w:ascii="Arial" w:hAnsi="Arial" w:cs="Arial"/>
                <w:i/>
                <w:iCs/>
                <w:color w:val="000000" w:themeColor="text1"/>
                <w:lang w:val="az-Latn-AZ"/>
              </w:rPr>
            </w:pPr>
            <w:r w:rsidRPr="00D16414">
              <w:rPr>
                <w:rFonts w:ascii="Arial" w:hAnsi="Arial" w:cs="Arial"/>
                <w:i/>
                <w:iCs/>
                <w:color w:val="000000" w:themeColor="text1"/>
                <w:lang w:val="az-Latn-AZ" w:eastAsia="ru-RU"/>
              </w:rPr>
              <w:t xml:space="preserve">malgöndərənin </w:t>
            </w:r>
            <w:r w:rsidRPr="00D16414">
              <w:rPr>
                <w:rFonts w:ascii="Arial" w:hAnsi="Arial" w:cs="Arial"/>
                <w:i/>
                <w:iCs/>
                <w:color w:val="000000" w:themeColor="text1"/>
                <w:lang w:val="az-Latn-AZ"/>
              </w:rPr>
              <w:t xml:space="preserve">(podratçının) </w:t>
            </w:r>
            <w:r w:rsidRPr="00D16414">
              <w:rPr>
                <w:rFonts w:ascii="Arial" w:hAnsi="Arial" w:cs="Arial"/>
                <w:i/>
                <w:iCs/>
                <w:color w:val="000000" w:themeColor="text1"/>
                <w:lang w:val="az-Latn-AZ" w:eastAsia="ru-RU"/>
              </w:rPr>
              <w:t>hüquqi ünvanı və bank rekvizitləri.</w:t>
            </w:r>
          </w:p>
          <w:p w14:paraId="4A9F0B9F" w14:textId="77777777" w:rsidR="00F635CB" w:rsidRPr="00D16414" w:rsidRDefault="00F635CB" w:rsidP="00EE73F0">
            <w:pPr>
              <w:spacing w:after="0" w:line="240" w:lineRule="auto"/>
              <w:jc w:val="both"/>
              <w:rPr>
                <w:rFonts w:ascii="Arial" w:hAnsi="Arial" w:cs="Arial"/>
                <w:sz w:val="20"/>
                <w:szCs w:val="20"/>
                <w:lang w:val="az-Latn-AZ"/>
              </w:rPr>
            </w:pPr>
          </w:p>
          <w:p w14:paraId="708924F6" w14:textId="3420EA00" w:rsidR="00F635CB" w:rsidRPr="00D16414" w:rsidRDefault="00F635CB" w:rsidP="0038263B">
            <w:pPr>
              <w:spacing w:after="0" w:line="240" w:lineRule="auto"/>
              <w:ind w:left="115"/>
              <w:jc w:val="both"/>
              <w:rPr>
                <w:rFonts w:ascii="Arial" w:hAnsi="Arial" w:cs="Arial"/>
                <w:b/>
                <w:bCs/>
                <w:lang w:val="az-Latn-AZ"/>
              </w:rPr>
            </w:pPr>
            <w:r w:rsidRPr="00D16414">
              <w:rPr>
                <w:rFonts w:ascii="Arial" w:hAnsi="Arial" w:cs="Arial"/>
                <w:b/>
                <w:bCs/>
                <w:lang w:val="az-Latn-AZ"/>
              </w:rPr>
              <w:t xml:space="preserve">Yuxarıdakı sənədlər </w:t>
            </w:r>
            <w:r w:rsidR="00657958" w:rsidRPr="00657958">
              <w:rPr>
                <w:rFonts w:ascii="Arial" w:hAnsi="Arial" w:cs="Arial"/>
                <w:b/>
                <w:bCs/>
                <w:lang w:val="az-Latn-AZ"/>
              </w:rPr>
              <w:t>29 de</w:t>
            </w:r>
            <w:r w:rsidR="00657958">
              <w:rPr>
                <w:rFonts w:ascii="Arial" w:hAnsi="Arial" w:cs="Arial"/>
                <w:b/>
                <w:bCs/>
                <w:lang w:val="az-Latn-AZ"/>
              </w:rPr>
              <w:t>kabr</w:t>
            </w:r>
            <w:r w:rsidRPr="00D16414">
              <w:rPr>
                <w:rFonts w:ascii="Arial" w:hAnsi="Arial" w:cs="Arial"/>
                <w:b/>
                <w:bCs/>
                <w:lang w:val="az-Latn-AZ"/>
              </w:rPr>
              <w:t xml:space="preserve"> 2024-cü il, saat 1</w:t>
            </w:r>
            <w:r w:rsidR="00F45B3E" w:rsidRPr="00D16414">
              <w:rPr>
                <w:rFonts w:ascii="Arial" w:hAnsi="Arial" w:cs="Arial"/>
                <w:b/>
                <w:bCs/>
                <w:lang w:val="az-Latn-AZ"/>
              </w:rPr>
              <w:t>8</w:t>
            </w:r>
            <w:r w:rsidRPr="00D16414">
              <w:rPr>
                <w:rFonts w:ascii="Arial" w:hAnsi="Arial" w:cs="Arial"/>
                <w:b/>
                <w:bCs/>
                <w:lang w:val="az-Latn-AZ"/>
              </w:rPr>
              <w:t>:00-dək elanda göstərilən ünvana təqdim edilməlidir.</w:t>
            </w:r>
          </w:p>
        </w:tc>
      </w:tr>
      <w:tr w:rsidR="00A85DB5" w:rsidRPr="00444399" w14:paraId="4B1159F5" w14:textId="77777777" w:rsidTr="005B1846">
        <w:trPr>
          <w:trHeight w:val="1714"/>
          <w:jc w:val="center"/>
        </w:trPr>
        <w:tc>
          <w:tcPr>
            <w:tcW w:w="622"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585DF63C" w14:textId="77777777" w:rsidR="00A85DB5" w:rsidRPr="00D16414"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209"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BC332A" w14:textId="6EB04367" w:rsidR="00A85DB5" w:rsidRPr="00D16414" w:rsidRDefault="00A85DB5" w:rsidP="00AC7894">
            <w:pPr>
              <w:spacing w:after="0" w:line="240" w:lineRule="auto"/>
              <w:ind w:left="115"/>
              <w:jc w:val="both"/>
              <w:rPr>
                <w:rFonts w:ascii="Arial" w:hAnsi="Arial" w:cs="Arial"/>
                <w:b/>
                <w:sz w:val="20"/>
                <w:szCs w:val="20"/>
                <w:lang w:val="az-Latn-AZ"/>
              </w:rPr>
            </w:pPr>
            <w:r w:rsidRPr="00D16414">
              <w:rPr>
                <w:rFonts w:ascii="Arial" w:hAnsi="Arial" w:cs="Arial"/>
                <w:b/>
                <w:sz w:val="20"/>
                <w:szCs w:val="20"/>
                <w:lang w:val="az-Latn-AZ"/>
              </w:rPr>
              <w:t>Tender təklifi</w:t>
            </w:r>
            <w:r w:rsidR="00BA1B22" w:rsidRPr="00D16414">
              <w:rPr>
                <w:rFonts w:ascii="Arial" w:hAnsi="Arial" w:cs="Arial"/>
                <w:b/>
                <w:sz w:val="20"/>
                <w:szCs w:val="20"/>
                <w:lang w:val="az-Latn-AZ"/>
              </w:rPr>
              <w:t xml:space="preserve">n </w:t>
            </w:r>
            <w:r w:rsidRPr="00D16414">
              <w:rPr>
                <w:rFonts w:ascii="Arial" w:hAnsi="Arial" w:cs="Arial"/>
                <w:b/>
                <w:sz w:val="20"/>
                <w:szCs w:val="20"/>
                <w:lang w:val="az-Latn-AZ"/>
              </w:rPr>
              <w:t>təqdim olunmasına dair tələblər aşağıdakılardır:</w:t>
            </w:r>
          </w:p>
          <w:p w14:paraId="7A03A427" w14:textId="77777777" w:rsidR="00A85DB5" w:rsidRPr="00D16414" w:rsidRDefault="00A85DB5" w:rsidP="00AC7894">
            <w:pPr>
              <w:spacing w:after="0" w:line="240" w:lineRule="auto"/>
              <w:ind w:left="115"/>
              <w:jc w:val="both"/>
              <w:rPr>
                <w:rFonts w:ascii="Arial" w:hAnsi="Arial" w:cs="Arial"/>
                <w:b/>
                <w:sz w:val="20"/>
                <w:szCs w:val="20"/>
                <w:lang w:val="az-Latn-AZ"/>
              </w:rPr>
            </w:pPr>
          </w:p>
          <w:p w14:paraId="78BD5A76" w14:textId="7719F040" w:rsidR="00A85DB5" w:rsidRPr="00D16414" w:rsidRDefault="00A85DB5" w:rsidP="00A85DB5">
            <w:pPr>
              <w:pStyle w:val="ListParagraph"/>
              <w:numPr>
                <w:ilvl w:val="0"/>
                <w:numId w:val="4"/>
              </w:numPr>
              <w:tabs>
                <w:tab w:val="num" w:pos="257"/>
              </w:tabs>
              <w:spacing w:after="0" w:line="240" w:lineRule="auto"/>
              <w:ind w:hanging="605"/>
              <w:jc w:val="both"/>
              <w:rPr>
                <w:rFonts w:ascii="Arial" w:hAnsi="Arial" w:cs="Arial"/>
                <w:sz w:val="20"/>
                <w:szCs w:val="20"/>
                <w:lang w:val="az-Latn-AZ"/>
              </w:rPr>
            </w:pPr>
            <w:r w:rsidRPr="00D16414">
              <w:rPr>
                <w:rFonts w:ascii="Arial" w:hAnsi="Arial" w:cs="Arial"/>
                <w:sz w:val="20"/>
                <w:szCs w:val="20"/>
                <w:lang w:val="az-Latn-AZ"/>
              </w:rPr>
              <w:t xml:space="preserve">tender təklifi (zərflərin açıldığı gündən </w:t>
            </w:r>
            <w:r w:rsidR="003A31C5" w:rsidRPr="00D16414">
              <w:rPr>
                <w:rFonts w:ascii="Arial" w:hAnsi="Arial" w:cs="Arial"/>
                <w:sz w:val="20"/>
                <w:szCs w:val="20"/>
                <w:lang w:val="az-Latn-AZ"/>
              </w:rPr>
              <w:t>etibarən</w:t>
            </w:r>
            <w:r w:rsidRPr="00D16414">
              <w:rPr>
                <w:rFonts w:ascii="Arial" w:hAnsi="Arial" w:cs="Arial"/>
                <w:sz w:val="20"/>
                <w:szCs w:val="20"/>
                <w:lang w:val="az-Latn-AZ"/>
              </w:rPr>
              <w:t xml:space="preserve"> azı </w:t>
            </w:r>
            <w:r w:rsidR="00C43D20" w:rsidRPr="00D16414">
              <w:rPr>
                <w:rFonts w:ascii="Arial" w:hAnsi="Arial" w:cs="Arial"/>
                <w:sz w:val="20"/>
                <w:szCs w:val="20"/>
                <w:lang w:val="az-Latn-AZ"/>
              </w:rPr>
              <w:t>4</w:t>
            </w:r>
            <w:r w:rsidR="00F45B3E" w:rsidRPr="00D16414">
              <w:rPr>
                <w:rFonts w:ascii="Arial" w:hAnsi="Arial" w:cs="Arial"/>
                <w:sz w:val="20"/>
                <w:szCs w:val="20"/>
                <w:lang w:val="az-Latn-AZ"/>
              </w:rPr>
              <w:t>5</w:t>
            </w:r>
            <w:r w:rsidRPr="00D16414">
              <w:rPr>
                <w:rFonts w:ascii="Arial" w:hAnsi="Arial" w:cs="Arial"/>
                <w:sz w:val="20"/>
                <w:szCs w:val="20"/>
                <w:lang w:val="az-Latn-AZ"/>
              </w:rPr>
              <w:t xml:space="preserve"> bank günü qüvvədə olmalıdır);</w:t>
            </w:r>
          </w:p>
          <w:p w14:paraId="3DB4EAAC" w14:textId="19EE0538" w:rsidR="00A85DB5" w:rsidRPr="00D16414" w:rsidRDefault="00A85DB5" w:rsidP="00AC7894">
            <w:pPr>
              <w:pStyle w:val="ListParagraph"/>
              <w:spacing w:after="0" w:line="240" w:lineRule="auto"/>
              <w:ind w:left="115"/>
              <w:jc w:val="both"/>
              <w:rPr>
                <w:rFonts w:ascii="Arial" w:hAnsi="Arial" w:cs="Arial"/>
                <w:sz w:val="20"/>
                <w:szCs w:val="20"/>
                <w:lang w:val="az-Latn-AZ"/>
              </w:rPr>
            </w:pPr>
            <w:r w:rsidRPr="00D16414">
              <w:rPr>
                <w:rFonts w:ascii="Arial" w:hAnsi="Arial" w:cs="Arial"/>
                <w:sz w:val="20"/>
                <w:szCs w:val="20"/>
                <w:lang w:val="az-Latn-AZ"/>
              </w:rPr>
              <w:t>Tender təklif</w:t>
            </w:r>
            <w:r w:rsidR="00B265A3" w:rsidRPr="00D16414">
              <w:rPr>
                <w:rFonts w:ascii="Arial" w:hAnsi="Arial" w:cs="Arial"/>
                <w:sz w:val="20"/>
                <w:szCs w:val="20"/>
                <w:lang w:val="az-Latn-AZ"/>
              </w:rPr>
              <w:t>i</w:t>
            </w:r>
            <w:r w:rsidRPr="00D16414">
              <w:rPr>
                <w:rFonts w:ascii="Arial" w:hAnsi="Arial" w:cs="Arial"/>
                <w:sz w:val="20"/>
                <w:szCs w:val="20"/>
                <w:lang w:val="az-Latn-AZ"/>
              </w:rPr>
              <w:t xml:space="preserve"> ikiqat zərfdə, 2 (iki) nüsxədə (əsli və surəti)  </w:t>
            </w:r>
            <w:r w:rsidR="00147E31" w:rsidRPr="004E06F3">
              <w:rPr>
                <w:rFonts w:ascii="Arial" w:hAnsi="Arial" w:cs="Arial"/>
                <w:b/>
                <w:bCs/>
                <w:color w:val="000000" w:themeColor="text1"/>
                <w:sz w:val="20"/>
                <w:szCs w:val="20"/>
                <w:lang w:val="az-Latn-AZ" w:eastAsia="ru-RU"/>
              </w:rPr>
              <w:t>“</w:t>
            </w:r>
            <w:r w:rsidR="00657958">
              <w:rPr>
                <w:rFonts w:ascii="Arial" w:hAnsi="Arial" w:cs="Arial"/>
                <w:b/>
                <w:bCs/>
                <w:color w:val="000000" w:themeColor="text1"/>
                <w:sz w:val="20"/>
                <w:szCs w:val="20"/>
                <w:lang w:val="az-Latn-AZ" w:eastAsia="ru-RU"/>
              </w:rPr>
              <w:t>06</w:t>
            </w:r>
            <w:r w:rsidR="00147E31" w:rsidRPr="004E06F3">
              <w:rPr>
                <w:rFonts w:ascii="Arial" w:hAnsi="Arial" w:cs="Arial"/>
                <w:b/>
                <w:bCs/>
                <w:color w:val="000000" w:themeColor="text1"/>
                <w:sz w:val="20"/>
                <w:szCs w:val="20"/>
                <w:lang w:val="az-Latn-AZ" w:eastAsia="ru-RU"/>
              </w:rPr>
              <w:t>”</w:t>
            </w:r>
            <w:r w:rsidR="00657958">
              <w:rPr>
                <w:rFonts w:ascii="Arial" w:hAnsi="Arial" w:cs="Arial"/>
                <w:b/>
                <w:bCs/>
                <w:color w:val="000000" w:themeColor="text1"/>
                <w:sz w:val="20"/>
                <w:szCs w:val="20"/>
                <w:lang w:val="az-Latn-AZ"/>
              </w:rPr>
              <w:t xml:space="preserve"> yanvar</w:t>
            </w:r>
            <w:r w:rsidR="00147E31" w:rsidRPr="004E06F3">
              <w:rPr>
                <w:rFonts w:ascii="Arial" w:hAnsi="Arial" w:cs="Arial"/>
                <w:b/>
                <w:bCs/>
                <w:color w:val="000000" w:themeColor="text1"/>
                <w:sz w:val="20"/>
                <w:szCs w:val="20"/>
                <w:lang w:val="az-Latn-AZ"/>
              </w:rPr>
              <w:t xml:space="preserve"> </w:t>
            </w:r>
            <w:r w:rsidR="0052100F" w:rsidRPr="004E06F3">
              <w:rPr>
                <w:rFonts w:ascii="Arial" w:hAnsi="Arial" w:cs="Arial"/>
                <w:b/>
                <w:bCs/>
                <w:sz w:val="20"/>
                <w:szCs w:val="20"/>
                <w:lang w:val="az-Latn-AZ"/>
              </w:rPr>
              <w:t xml:space="preserve"> 202</w:t>
            </w:r>
            <w:r w:rsidR="00657958">
              <w:rPr>
                <w:rFonts w:ascii="Arial" w:hAnsi="Arial" w:cs="Arial"/>
                <w:b/>
                <w:bCs/>
                <w:sz w:val="20"/>
                <w:szCs w:val="20"/>
                <w:lang w:val="az-Latn-AZ"/>
              </w:rPr>
              <w:t>5</w:t>
            </w:r>
            <w:r w:rsidR="0052100F" w:rsidRPr="004E06F3">
              <w:rPr>
                <w:rFonts w:ascii="Arial" w:hAnsi="Arial" w:cs="Arial"/>
                <w:b/>
                <w:bCs/>
                <w:sz w:val="20"/>
                <w:szCs w:val="20"/>
                <w:lang w:val="az-Latn-AZ"/>
              </w:rPr>
              <w:t>-c</w:t>
            </w:r>
            <w:r w:rsidR="00657958">
              <w:rPr>
                <w:rFonts w:ascii="Arial" w:hAnsi="Arial" w:cs="Arial"/>
                <w:b/>
                <w:bCs/>
                <w:sz w:val="20"/>
                <w:szCs w:val="20"/>
                <w:lang w:val="az-Latn-AZ"/>
              </w:rPr>
              <w:t>i</w:t>
            </w:r>
            <w:r w:rsidR="0052100F" w:rsidRPr="004E06F3">
              <w:rPr>
                <w:rFonts w:ascii="Arial" w:hAnsi="Arial" w:cs="Arial"/>
                <w:b/>
                <w:bCs/>
                <w:sz w:val="20"/>
                <w:szCs w:val="20"/>
                <w:lang w:val="az-Latn-AZ"/>
              </w:rPr>
              <w:t xml:space="preserve"> il</w:t>
            </w:r>
            <w:r w:rsidRPr="004E06F3">
              <w:rPr>
                <w:rFonts w:ascii="Arial" w:hAnsi="Arial" w:cs="Arial"/>
                <w:b/>
                <w:bCs/>
                <w:sz w:val="20"/>
                <w:szCs w:val="20"/>
                <w:lang w:val="az-Latn-AZ"/>
              </w:rPr>
              <w:t xml:space="preserve"> saat 1</w:t>
            </w:r>
            <w:r w:rsidR="00B265A3" w:rsidRPr="004E06F3">
              <w:rPr>
                <w:rFonts w:ascii="Arial" w:hAnsi="Arial" w:cs="Arial"/>
                <w:b/>
                <w:bCs/>
                <w:sz w:val="20"/>
                <w:szCs w:val="20"/>
                <w:lang w:val="az-Latn-AZ"/>
              </w:rPr>
              <w:t>1</w:t>
            </w:r>
            <w:r w:rsidRPr="004E06F3">
              <w:rPr>
                <w:rFonts w:ascii="Arial" w:hAnsi="Arial" w:cs="Arial"/>
                <w:b/>
                <w:bCs/>
                <w:sz w:val="20"/>
                <w:szCs w:val="20"/>
                <w:lang w:val="az-Latn-AZ"/>
              </w:rPr>
              <w:t>:00</w:t>
            </w:r>
            <w:r w:rsidRPr="00D16414">
              <w:rPr>
                <w:rFonts w:ascii="Arial" w:hAnsi="Arial" w:cs="Arial"/>
                <w:sz w:val="20"/>
                <w:szCs w:val="20"/>
                <w:lang w:val="az-Latn-AZ"/>
              </w:rPr>
              <w:t xml:space="preserve"> qədər elanda göstərilmiş ünvana təqdim edilməlidir.</w:t>
            </w:r>
          </w:p>
          <w:p w14:paraId="609B90DD" w14:textId="77777777" w:rsidR="00A85DB5" w:rsidRPr="00D16414" w:rsidRDefault="00A85DB5" w:rsidP="00AC7894">
            <w:pPr>
              <w:ind w:firstLine="115"/>
              <w:rPr>
                <w:rFonts w:ascii="Arial" w:hAnsi="Arial" w:cs="Arial"/>
                <w:b/>
                <w:sz w:val="20"/>
                <w:szCs w:val="20"/>
                <w:lang w:val="az-Latn-AZ" w:eastAsia="ru-RU"/>
              </w:rPr>
            </w:pPr>
            <w:r w:rsidRPr="00D16414">
              <w:rPr>
                <w:rFonts w:ascii="Arial" w:hAnsi="Arial" w:cs="Arial"/>
                <w:sz w:val="20"/>
                <w:szCs w:val="20"/>
                <w:lang w:val="az-Latn-AZ"/>
              </w:rPr>
              <w:t>Göstərilən vaxtdan gec təqdim olunmuş zərflər açılmadan geri qaytarılacaqdır.</w:t>
            </w:r>
          </w:p>
        </w:tc>
      </w:tr>
      <w:tr w:rsidR="00A85DB5" w:rsidRPr="00444399" w14:paraId="706EB81F" w14:textId="77777777" w:rsidTr="005B1846">
        <w:trPr>
          <w:trHeight w:val="2089"/>
          <w:jc w:val="center"/>
        </w:trPr>
        <w:tc>
          <w:tcPr>
            <w:tcW w:w="622"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73B4E684" w14:textId="77777777" w:rsidR="00A85DB5" w:rsidRPr="00D16414"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209"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DFC3FF9" w14:textId="77777777" w:rsidR="00A85DB5" w:rsidRPr="00D16414" w:rsidRDefault="00A85DB5" w:rsidP="00AC7894">
            <w:pPr>
              <w:tabs>
                <w:tab w:val="left" w:pos="261"/>
              </w:tabs>
              <w:spacing w:before="120" w:after="120" w:line="240" w:lineRule="auto"/>
              <w:ind w:left="119"/>
              <w:jc w:val="both"/>
              <w:rPr>
                <w:rFonts w:ascii="Arial" w:hAnsi="Arial" w:cs="Arial"/>
                <w:b/>
                <w:sz w:val="20"/>
                <w:szCs w:val="20"/>
                <w:lang w:val="az-Latn-AZ" w:eastAsia="ru-RU"/>
              </w:rPr>
            </w:pPr>
            <w:r w:rsidRPr="00D16414">
              <w:rPr>
                <w:rFonts w:ascii="Arial" w:hAnsi="Arial" w:cs="Arial"/>
                <w:b/>
                <w:sz w:val="20"/>
                <w:szCs w:val="20"/>
                <w:lang w:val="az-Latn-AZ" w:eastAsia="ru-RU"/>
              </w:rPr>
              <w:t>Tətbiq edilən qaydalar və “Azərbaycan Dəmir Yolları” QSC-nin müstəsna hüququ barədə məlumat:</w:t>
            </w:r>
          </w:p>
          <w:p w14:paraId="214ECAE3" w14:textId="734439D0" w:rsidR="00713095" w:rsidRPr="00713095" w:rsidRDefault="00713095" w:rsidP="00713095">
            <w:pPr>
              <w:pStyle w:val="ListParagraph"/>
              <w:numPr>
                <w:ilvl w:val="0"/>
                <w:numId w:val="4"/>
              </w:numPr>
              <w:tabs>
                <w:tab w:val="clear" w:pos="1211"/>
                <w:tab w:val="num" w:pos="115"/>
                <w:tab w:val="left" w:pos="432"/>
                <w:tab w:val="num" w:pos="720"/>
              </w:tabs>
              <w:spacing w:before="120" w:after="120" w:line="240" w:lineRule="auto"/>
              <w:ind w:left="115" w:firstLine="0"/>
              <w:jc w:val="both"/>
              <w:rPr>
                <w:rFonts w:ascii="Arial" w:hAnsi="Arial" w:cs="Arial"/>
                <w:sz w:val="20"/>
                <w:szCs w:val="20"/>
                <w:lang w:val="az-Latn-AZ" w:eastAsia="ru-RU"/>
              </w:rPr>
            </w:pPr>
            <w:r w:rsidRPr="00713095">
              <w:rPr>
                <w:rFonts w:ascii="Arial" w:hAnsi="Arial" w:cs="Arial"/>
                <w:sz w:val="20"/>
                <w:szCs w:val="20"/>
                <w:lang w:val="az-Latn-AZ" w:eastAsia="ru-RU"/>
              </w:rPr>
              <w:t>tender ADY-nin Müşahidə Şurasının 16 fevral 2024-cü il tarixli 2/2024 nömrəli qərarına və həmin qərarla təsdiq olunmuş “Azərbaycan Dəmir Yolları” Qapalı Səhmdar Cəmiyyəti üzrə satınalmaların təşkili və idarə olunması Qaydaları”na uyğun keçirilir.</w:t>
            </w:r>
          </w:p>
          <w:p w14:paraId="1B002A98" w14:textId="77777777" w:rsidR="00A85DB5" w:rsidRPr="00D16414" w:rsidRDefault="00A85DB5" w:rsidP="00A85DB5">
            <w:pPr>
              <w:pStyle w:val="ListParagraph"/>
              <w:numPr>
                <w:ilvl w:val="0"/>
                <w:numId w:val="4"/>
              </w:numPr>
              <w:tabs>
                <w:tab w:val="num" w:pos="115"/>
                <w:tab w:val="left" w:pos="432"/>
              </w:tabs>
              <w:spacing w:before="120" w:after="120" w:line="240" w:lineRule="auto"/>
              <w:ind w:left="115" w:firstLine="0"/>
              <w:jc w:val="both"/>
              <w:rPr>
                <w:rFonts w:ascii="Arial" w:hAnsi="Arial" w:cs="Arial"/>
                <w:sz w:val="20"/>
                <w:szCs w:val="20"/>
                <w:lang w:val="az-Latn-AZ" w:eastAsia="ru-RU"/>
              </w:rPr>
            </w:pPr>
            <w:r w:rsidRPr="00D16414">
              <w:rPr>
                <w:rFonts w:ascii="Arial" w:hAnsi="Arial" w:cs="Arial"/>
                <w:sz w:val="20"/>
                <w:szCs w:val="20"/>
                <w:lang w:val="az-Latn-AZ" w:eastAsia="ru-RU"/>
              </w:rPr>
              <w:t>“Azərbaycan Dəmir Yolları” Qapalı Səhmdar Cəmiyyəti üzrə satınalmaların təşkili və idarə olunması Qaydaları”na uyğun olaraq Satınalma komissiyası bütün müsabiqə təkliflərini rədd etmək və müsabiqəni ləğv etmək hüququ vardır.</w:t>
            </w:r>
          </w:p>
        </w:tc>
      </w:tr>
      <w:tr w:rsidR="00A85DB5" w:rsidRPr="00D16414" w14:paraId="331D23BA" w14:textId="77777777" w:rsidTr="005B1846">
        <w:trPr>
          <w:trHeight w:val="264"/>
          <w:jc w:val="center"/>
        </w:trPr>
        <w:tc>
          <w:tcPr>
            <w:tcW w:w="622"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629A7239" w14:textId="77777777" w:rsidR="00A85DB5" w:rsidRPr="00D16414"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209"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A1CE360" w14:textId="77777777" w:rsidR="00A85DB5" w:rsidRPr="00D16414" w:rsidRDefault="00A85DB5" w:rsidP="00AC7894">
            <w:pPr>
              <w:tabs>
                <w:tab w:val="left" w:pos="261"/>
              </w:tabs>
              <w:spacing w:before="120" w:after="120" w:line="240" w:lineRule="auto"/>
              <w:ind w:left="119"/>
              <w:jc w:val="both"/>
              <w:rPr>
                <w:rFonts w:ascii="Arial" w:hAnsi="Arial" w:cs="Arial"/>
                <w:b/>
                <w:sz w:val="20"/>
                <w:szCs w:val="20"/>
                <w:lang w:val="az-Latn-AZ" w:eastAsia="ru-RU"/>
              </w:rPr>
            </w:pPr>
            <w:r w:rsidRPr="00D16414">
              <w:rPr>
                <w:rFonts w:ascii="Arial" w:hAnsi="Arial" w:cs="Arial"/>
                <w:b/>
                <w:sz w:val="20"/>
                <w:szCs w:val="20"/>
                <w:lang w:val="az-Latn-AZ" w:eastAsia="ru-RU"/>
              </w:rPr>
              <w:t>Ünvan:</w:t>
            </w:r>
          </w:p>
          <w:p w14:paraId="214BBE95" w14:textId="759BE0DF" w:rsidR="00A85DB5" w:rsidRPr="00D16414" w:rsidRDefault="00A85DB5" w:rsidP="00AC7894">
            <w:pPr>
              <w:spacing w:after="0" w:line="240" w:lineRule="auto"/>
              <w:jc w:val="both"/>
              <w:rPr>
                <w:rFonts w:ascii="Arial" w:hAnsi="Arial" w:cs="Arial"/>
                <w:color w:val="000000"/>
                <w:sz w:val="20"/>
                <w:szCs w:val="20"/>
                <w:lang w:val="az-Latn-AZ"/>
              </w:rPr>
            </w:pPr>
            <w:r w:rsidRPr="00D16414">
              <w:rPr>
                <w:rFonts w:ascii="Arial" w:hAnsi="Arial" w:cs="Arial"/>
                <w:sz w:val="20"/>
                <w:szCs w:val="20"/>
                <w:lang w:val="az-Latn-AZ" w:eastAsia="ru-RU"/>
              </w:rPr>
              <w:t xml:space="preserve">   </w:t>
            </w:r>
            <w:r w:rsidR="004C2156" w:rsidRPr="00D16414">
              <w:rPr>
                <w:rFonts w:ascii="Arial" w:hAnsi="Arial" w:cs="Arial"/>
                <w:color w:val="000000"/>
                <w:sz w:val="20"/>
                <w:szCs w:val="20"/>
                <w:lang w:val="az-Latn-AZ"/>
              </w:rPr>
              <w:t>Bakı şəhəri, Nəsimi rayonu, Dilarə Əliyeva, 230</w:t>
            </w:r>
            <w:r w:rsidR="004C2156" w:rsidRPr="00D16414">
              <w:rPr>
                <w:rFonts w:ascii="Arial" w:hAnsi="Arial" w:cs="Arial"/>
                <w:sz w:val="20"/>
                <w:szCs w:val="20"/>
                <w:lang w:val="az-Latn-AZ" w:eastAsia="ru-RU"/>
              </w:rPr>
              <w:t xml:space="preserve"> </w:t>
            </w:r>
            <w:r w:rsidRPr="00D16414">
              <w:rPr>
                <w:rFonts w:ascii="Arial" w:hAnsi="Arial" w:cs="Arial"/>
                <w:color w:val="000000"/>
                <w:sz w:val="20"/>
                <w:szCs w:val="20"/>
                <w:lang w:val="az-Latn-AZ"/>
              </w:rPr>
              <w:t>, “Azərbaycan Dəmir Yolları” QSC-nin Təchizat Departamenti</w:t>
            </w:r>
          </w:p>
          <w:p w14:paraId="71DB1266" w14:textId="6658B87E" w:rsidR="00A85DB5" w:rsidRPr="00D16414" w:rsidRDefault="00A85DB5" w:rsidP="00AC7894">
            <w:pPr>
              <w:spacing w:after="0" w:line="240" w:lineRule="auto"/>
              <w:jc w:val="both"/>
              <w:rPr>
                <w:rFonts w:ascii="Arial" w:hAnsi="Arial" w:cs="Arial"/>
                <w:sz w:val="20"/>
                <w:szCs w:val="20"/>
                <w:lang w:val="az-Latn-AZ" w:eastAsia="ru-RU"/>
              </w:rPr>
            </w:pPr>
            <w:r w:rsidRPr="00D16414">
              <w:rPr>
                <w:rFonts w:ascii="Arial" w:hAnsi="Arial" w:cs="Arial"/>
                <w:color w:val="000000"/>
                <w:sz w:val="20"/>
                <w:szCs w:val="20"/>
                <w:lang w:val="az-Latn-AZ"/>
              </w:rPr>
              <w:t xml:space="preserve">   Satınalma şöbəsi</w:t>
            </w:r>
            <w:r w:rsidR="00BC000F" w:rsidRPr="00D16414">
              <w:rPr>
                <w:rFonts w:ascii="Arial" w:hAnsi="Arial" w:cs="Arial"/>
                <w:color w:val="000000"/>
                <w:sz w:val="20"/>
                <w:szCs w:val="20"/>
                <w:lang w:val="az-Latn-AZ"/>
              </w:rPr>
              <w:t>,otaq 1</w:t>
            </w:r>
            <w:r w:rsidR="00D92605" w:rsidRPr="00D16414">
              <w:rPr>
                <w:rFonts w:ascii="Arial" w:hAnsi="Arial" w:cs="Arial"/>
                <w:color w:val="000000"/>
                <w:sz w:val="20"/>
                <w:szCs w:val="20"/>
                <w:lang w:val="az-Latn-AZ"/>
              </w:rPr>
              <w:t>67</w:t>
            </w:r>
            <w:r w:rsidRPr="00D16414">
              <w:rPr>
                <w:rFonts w:ascii="Arial" w:hAnsi="Arial" w:cs="Arial"/>
                <w:color w:val="000000"/>
                <w:sz w:val="20"/>
                <w:szCs w:val="20"/>
                <w:lang w:val="az-Latn-AZ"/>
              </w:rPr>
              <w:t>.</w:t>
            </w:r>
          </w:p>
          <w:p w14:paraId="7C5DBCB3" w14:textId="77777777" w:rsidR="00A85DB5" w:rsidRPr="00D16414" w:rsidRDefault="00A85DB5" w:rsidP="00AC7894">
            <w:pPr>
              <w:tabs>
                <w:tab w:val="left" w:pos="261"/>
              </w:tabs>
              <w:spacing w:after="0" w:line="240" w:lineRule="auto"/>
              <w:rPr>
                <w:rFonts w:ascii="Arial" w:hAnsi="Arial" w:cs="Arial"/>
                <w:sz w:val="20"/>
                <w:szCs w:val="20"/>
                <w:lang w:val="az-Latn-AZ" w:eastAsia="ru-RU"/>
              </w:rPr>
            </w:pPr>
          </w:p>
        </w:tc>
      </w:tr>
      <w:tr w:rsidR="00A85DB5" w:rsidRPr="00444399" w14:paraId="0EEF3B85" w14:textId="77777777" w:rsidTr="005B1846">
        <w:trPr>
          <w:trHeight w:val="264"/>
          <w:jc w:val="center"/>
        </w:trPr>
        <w:tc>
          <w:tcPr>
            <w:tcW w:w="622"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7FF0646B" w14:textId="77777777" w:rsidR="00A85DB5" w:rsidRPr="00D16414"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209"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4495282" w14:textId="77777777" w:rsidR="00A85DB5" w:rsidRPr="00D16414" w:rsidRDefault="00A85DB5" w:rsidP="00AC7894">
            <w:pPr>
              <w:tabs>
                <w:tab w:val="left" w:pos="261"/>
              </w:tabs>
              <w:spacing w:before="120" w:after="120" w:line="240" w:lineRule="auto"/>
              <w:ind w:left="119"/>
              <w:jc w:val="both"/>
              <w:rPr>
                <w:rFonts w:ascii="Arial" w:hAnsi="Arial" w:cs="Arial"/>
                <w:b/>
                <w:sz w:val="20"/>
                <w:szCs w:val="20"/>
                <w:lang w:val="az-Latn-AZ" w:eastAsia="ru-RU"/>
              </w:rPr>
            </w:pPr>
            <w:r w:rsidRPr="00D16414">
              <w:rPr>
                <w:rFonts w:ascii="Arial" w:hAnsi="Arial" w:cs="Arial"/>
                <w:b/>
                <w:sz w:val="20"/>
                <w:szCs w:val="20"/>
                <w:lang w:val="az-Latn-AZ" w:eastAsia="ru-RU"/>
              </w:rPr>
              <w:t>Əlaqələndirici şəxs:</w:t>
            </w:r>
          </w:p>
          <w:p w14:paraId="4BEF25F5" w14:textId="36520F75" w:rsidR="00A85DB5" w:rsidRPr="00D16414" w:rsidRDefault="00D92605" w:rsidP="00AC7894">
            <w:pPr>
              <w:tabs>
                <w:tab w:val="left" w:pos="261"/>
              </w:tabs>
              <w:spacing w:after="0" w:line="240" w:lineRule="auto"/>
              <w:ind w:firstLine="115"/>
              <w:jc w:val="both"/>
              <w:rPr>
                <w:rFonts w:ascii="Arial" w:hAnsi="Arial" w:cs="Arial"/>
                <w:sz w:val="20"/>
                <w:szCs w:val="20"/>
                <w:lang w:val="az-Latn-AZ" w:eastAsia="ru-RU"/>
              </w:rPr>
            </w:pPr>
            <w:r w:rsidRPr="00D16414">
              <w:rPr>
                <w:rFonts w:ascii="Arial" w:hAnsi="Arial" w:cs="Arial"/>
                <w:sz w:val="20"/>
                <w:szCs w:val="20"/>
                <w:lang w:val="az-Latn-AZ" w:eastAsia="ru-RU"/>
              </w:rPr>
              <w:t>Ruslan Əliyev</w:t>
            </w:r>
            <w:r w:rsidR="00A85DB5" w:rsidRPr="00D16414">
              <w:rPr>
                <w:rFonts w:ascii="Arial" w:hAnsi="Arial" w:cs="Arial"/>
                <w:sz w:val="20"/>
                <w:szCs w:val="20"/>
                <w:lang w:val="az-Latn-AZ" w:eastAsia="ru-RU"/>
              </w:rPr>
              <w:t>;</w:t>
            </w:r>
          </w:p>
          <w:p w14:paraId="309014F3" w14:textId="77777777" w:rsidR="00A85DB5" w:rsidRPr="00D16414" w:rsidRDefault="00A85DB5" w:rsidP="00AC7894">
            <w:pPr>
              <w:tabs>
                <w:tab w:val="left" w:pos="261"/>
              </w:tabs>
              <w:spacing w:after="0" w:line="240" w:lineRule="auto"/>
              <w:ind w:firstLine="115"/>
              <w:jc w:val="both"/>
              <w:rPr>
                <w:rFonts w:ascii="Arial" w:hAnsi="Arial" w:cs="Arial"/>
                <w:sz w:val="20"/>
                <w:szCs w:val="20"/>
                <w:lang w:val="az-Latn-AZ" w:eastAsia="ru-RU"/>
              </w:rPr>
            </w:pPr>
          </w:p>
          <w:p w14:paraId="22808C2A" w14:textId="01E038D0" w:rsidR="00A85DB5" w:rsidRPr="00D16414" w:rsidRDefault="00A85DB5" w:rsidP="00AC7894">
            <w:pPr>
              <w:tabs>
                <w:tab w:val="left" w:pos="261"/>
              </w:tabs>
              <w:spacing w:after="0" w:line="240" w:lineRule="auto"/>
              <w:ind w:firstLine="115"/>
              <w:jc w:val="both"/>
              <w:rPr>
                <w:rFonts w:ascii="Arial" w:hAnsi="Arial" w:cs="Arial"/>
                <w:sz w:val="20"/>
                <w:szCs w:val="20"/>
                <w:lang w:val="az-Latn-AZ" w:eastAsia="ru-RU"/>
              </w:rPr>
            </w:pPr>
            <w:r w:rsidRPr="00D16414">
              <w:rPr>
                <w:rFonts w:ascii="Arial" w:hAnsi="Arial" w:cs="Arial"/>
                <w:sz w:val="20"/>
                <w:szCs w:val="20"/>
                <w:lang w:val="az-Latn-AZ" w:eastAsia="ru-RU"/>
              </w:rPr>
              <w:t xml:space="preserve">ADY QSC-nin Təchizat Departamenti Satınalma şöbəsi, </w:t>
            </w:r>
            <w:r w:rsidR="00355DF7">
              <w:rPr>
                <w:rFonts w:ascii="Arial" w:hAnsi="Arial" w:cs="Arial"/>
                <w:sz w:val="20"/>
                <w:szCs w:val="20"/>
                <w:lang w:val="az-Latn-AZ" w:eastAsia="ru-RU"/>
              </w:rPr>
              <w:t xml:space="preserve">aparıcı </w:t>
            </w:r>
            <w:r w:rsidRPr="00D16414">
              <w:rPr>
                <w:rFonts w:ascii="Arial" w:hAnsi="Arial" w:cs="Arial"/>
                <w:sz w:val="20"/>
                <w:szCs w:val="20"/>
                <w:lang w:val="az-Latn-AZ" w:eastAsia="ru-RU"/>
              </w:rPr>
              <w:t>mütəxəssis;</w:t>
            </w:r>
          </w:p>
          <w:p w14:paraId="388DF196" w14:textId="77777777" w:rsidR="00A85DB5" w:rsidRPr="00D16414" w:rsidRDefault="00A85DB5" w:rsidP="00AC7894">
            <w:pPr>
              <w:tabs>
                <w:tab w:val="left" w:pos="261"/>
              </w:tabs>
              <w:spacing w:after="0" w:line="240" w:lineRule="auto"/>
              <w:ind w:firstLine="115"/>
              <w:jc w:val="both"/>
              <w:rPr>
                <w:rFonts w:ascii="Arial" w:hAnsi="Arial" w:cs="Arial"/>
                <w:sz w:val="20"/>
                <w:szCs w:val="20"/>
                <w:lang w:val="az-Latn-AZ" w:eastAsia="ru-RU"/>
              </w:rPr>
            </w:pPr>
          </w:p>
          <w:p w14:paraId="3879E886" w14:textId="43B7D9AB" w:rsidR="00A85DB5" w:rsidRPr="00D16414" w:rsidRDefault="00A85DB5" w:rsidP="00AC7894">
            <w:pPr>
              <w:spacing w:after="0" w:line="240" w:lineRule="auto"/>
              <w:ind w:firstLine="115"/>
              <w:rPr>
                <w:rFonts w:ascii="Arial" w:hAnsi="Arial" w:cs="Arial"/>
                <w:sz w:val="20"/>
                <w:szCs w:val="20"/>
                <w:lang w:val="az-Latn-AZ"/>
              </w:rPr>
            </w:pPr>
            <w:r w:rsidRPr="00D16414">
              <w:rPr>
                <w:rFonts w:ascii="Arial" w:hAnsi="Arial" w:cs="Arial"/>
                <w:sz w:val="20"/>
                <w:szCs w:val="20"/>
                <w:lang w:val="az-Latn-AZ"/>
              </w:rPr>
              <w:t xml:space="preserve">Telefon nömrəsi: </w:t>
            </w:r>
            <w:r w:rsidRPr="00D16414">
              <w:rPr>
                <w:rFonts w:ascii="Arial" w:hAnsi="Arial" w:cs="Arial"/>
                <w:color w:val="000000" w:themeColor="text1"/>
                <w:szCs w:val="24"/>
                <w:lang w:val="az-Latn-AZ"/>
              </w:rPr>
              <w:t>+994 12</w:t>
            </w:r>
            <w:r w:rsidR="008D4C90" w:rsidRPr="00D16414">
              <w:rPr>
                <w:rFonts w:ascii="Arial" w:hAnsi="Arial" w:cs="Arial"/>
                <w:color w:val="000000" w:themeColor="text1"/>
                <w:szCs w:val="24"/>
                <w:lang w:val="az-Latn-AZ"/>
              </w:rPr>
              <w:t> </w:t>
            </w:r>
            <w:r w:rsidR="00E80132" w:rsidRPr="00D16414">
              <w:rPr>
                <w:rFonts w:ascii="Arial" w:hAnsi="Arial" w:cs="Arial"/>
                <w:color w:val="000000" w:themeColor="text1"/>
                <w:szCs w:val="24"/>
                <w:lang w:val="az-Latn-AZ"/>
              </w:rPr>
              <w:t>499</w:t>
            </w:r>
            <w:r w:rsidR="008D4C90" w:rsidRPr="00D16414">
              <w:rPr>
                <w:rFonts w:ascii="Arial" w:hAnsi="Arial" w:cs="Arial"/>
                <w:color w:val="000000" w:themeColor="text1"/>
                <w:szCs w:val="24"/>
                <w:lang w:val="az-Latn-AZ"/>
              </w:rPr>
              <w:t>-</w:t>
            </w:r>
            <w:r w:rsidR="00743901" w:rsidRPr="00D16414">
              <w:rPr>
                <w:rFonts w:ascii="Arial" w:hAnsi="Arial" w:cs="Arial"/>
                <w:color w:val="000000" w:themeColor="text1"/>
                <w:szCs w:val="24"/>
                <w:lang w:val="az-Latn-AZ"/>
              </w:rPr>
              <w:t>42</w:t>
            </w:r>
            <w:r w:rsidRPr="00D16414">
              <w:rPr>
                <w:rFonts w:ascii="Arial" w:hAnsi="Arial" w:cs="Arial"/>
                <w:color w:val="000000" w:themeColor="text1"/>
                <w:szCs w:val="24"/>
                <w:lang w:val="az-Latn-AZ"/>
              </w:rPr>
              <w:t>-</w:t>
            </w:r>
            <w:r w:rsidR="00743901" w:rsidRPr="00D16414">
              <w:rPr>
                <w:rFonts w:ascii="Arial" w:hAnsi="Arial" w:cs="Arial"/>
                <w:color w:val="000000" w:themeColor="text1"/>
                <w:szCs w:val="24"/>
                <w:lang w:val="az-Latn-AZ"/>
              </w:rPr>
              <w:t>62</w:t>
            </w:r>
            <w:r w:rsidRPr="00D16414">
              <w:rPr>
                <w:rFonts w:ascii="Arial" w:hAnsi="Arial" w:cs="Arial"/>
                <w:color w:val="000000" w:themeColor="text1"/>
                <w:szCs w:val="24"/>
                <w:lang w:val="az-Latn-AZ"/>
              </w:rPr>
              <w:t>,</w:t>
            </w:r>
            <w:r w:rsidR="002F3327" w:rsidRPr="00D16414">
              <w:rPr>
                <w:rFonts w:ascii="Arial" w:hAnsi="Arial" w:cs="Arial"/>
                <w:color w:val="000000" w:themeColor="text1"/>
                <w:szCs w:val="24"/>
                <w:lang w:val="az-Latn-AZ"/>
              </w:rPr>
              <w:t xml:space="preserve"> +994 77 322 48 34</w:t>
            </w:r>
          </w:p>
          <w:p w14:paraId="37DA3F23" w14:textId="77777777" w:rsidR="00A85DB5" w:rsidRPr="00D16414" w:rsidRDefault="00A85DB5" w:rsidP="00AC7894">
            <w:pPr>
              <w:spacing w:after="0" w:line="240" w:lineRule="auto"/>
              <w:ind w:firstLine="115"/>
              <w:rPr>
                <w:rFonts w:ascii="Arial" w:hAnsi="Arial" w:cs="Arial"/>
                <w:sz w:val="20"/>
                <w:szCs w:val="20"/>
                <w:lang w:val="az-Latn-AZ"/>
              </w:rPr>
            </w:pPr>
          </w:p>
          <w:p w14:paraId="4AB4EF1E" w14:textId="3B60C74A" w:rsidR="00A85DB5" w:rsidRPr="00D16414" w:rsidRDefault="00A85DB5" w:rsidP="00AC7894">
            <w:pPr>
              <w:tabs>
                <w:tab w:val="left" w:pos="261"/>
              </w:tabs>
              <w:spacing w:after="0" w:line="240" w:lineRule="auto"/>
              <w:ind w:firstLine="115"/>
              <w:rPr>
                <w:rFonts w:ascii="Arial" w:hAnsi="Arial" w:cs="Arial"/>
                <w:sz w:val="20"/>
                <w:szCs w:val="20"/>
                <w:lang w:val="az-Latn-AZ"/>
              </w:rPr>
            </w:pPr>
            <w:r w:rsidRPr="00D16414">
              <w:rPr>
                <w:rFonts w:ascii="Arial" w:hAnsi="Arial" w:cs="Arial"/>
                <w:sz w:val="20"/>
                <w:szCs w:val="20"/>
                <w:lang w:val="az-Latn-AZ"/>
              </w:rPr>
              <w:t>e-mail</w:t>
            </w:r>
            <w:r w:rsidRPr="00D16414">
              <w:rPr>
                <w:rFonts w:ascii="Arial" w:hAnsi="Arial" w:cs="Arial"/>
                <w:color w:val="000000" w:themeColor="text1"/>
                <w:sz w:val="20"/>
                <w:szCs w:val="20"/>
                <w:lang w:val="az-Latn-AZ"/>
              </w:rPr>
              <w:t xml:space="preserve">: </w:t>
            </w:r>
            <w:r w:rsidR="008923FA" w:rsidRPr="00D16414">
              <w:rPr>
                <w:rFonts w:ascii="Arial" w:hAnsi="Arial" w:cs="Arial"/>
                <w:color w:val="000000" w:themeColor="text1"/>
                <w:lang w:val="az-Latn-AZ"/>
              </w:rPr>
              <w:t>ruslan.eliyev@ady.az</w:t>
            </w:r>
          </w:p>
          <w:p w14:paraId="1A461DBA" w14:textId="77777777" w:rsidR="00A85DB5" w:rsidRPr="00D16414" w:rsidRDefault="00A85DB5" w:rsidP="00AC7894">
            <w:pPr>
              <w:tabs>
                <w:tab w:val="left" w:pos="261"/>
              </w:tabs>
              <w:spacing w:after="0" w:line="240" w:lineRule="auto"/>
              <w:ind w:firstLine="115"/>
              <w:rPr>
                <w:rFonts w:ascii="Arial" w:hAnsi="Arial" w:cs="Arial"/>
                <w:sz w:val="20"/>
                <w:szCs w:val="20"/>
                <w:lang w:val="az-Latn-AZ"/>
              </w:rPr>
            </w:pPr>
          </w:p>
        </w:tc>
      </w:tr>
      <w:tr w:rsidR="00A85DB5" w:rsidRPr="00444399" w14:paraId="0D345F7A" w14:textId="77777777" w:rsidTr="005B1846">
        <w:trPr>
          <w:trHeight w:val="1128"/>
          <w:jc w:val="center"/>
        </w:trPr>
        <w:tc>
          <w:tcPr>
            <w:tcW w:w="622"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0ACB13B8" w14:textId="77777777" w:rsidR="00A85DB5" w:rsidRPr="00D16414"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209"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BC02860" w14:textId="77777777" w:rsidR="00A85DB5" w:rsidRPr="00D16414" w:rsidRDefault="00A85DB5" w:rsidP="00AC7894">
            <w:pPr>
              <w:spacing w:before="120" w:after="120" w:line="240" w:lineRule="auto"/>
              <w:ind w:left="119"/>
              <w:jc w:val="both"/>
              <w:rPr>
                <w:rFonts w:ascii="Arial" w:hAnsi="Arial" w:cs="Arial"/>
                <w:b/>
                <w:sz w:val="20"/>
                <w:szCs w:val="20"/>
                <w:lang w:val="az-Latn-AZ" w:eastAsia="ru-RU"/>
              </w:rPr>
            </w:pPr>
            <w:r w:rsidRPr="00D16414">
              <w:rPr>
                <w:rFonts w:ascii="Arial" w:hAnsi="Arial" w:cs="Arial"/>
                <w:b/>
                <w:sz w:val="20"/>
                <w:szCs w:val="20"/>
                <w:lang w:val="az-Latn-AZ" w:eastAsia="ru-RU"/>
              </w:rPr>
              <w:t>Tender təklifi zərflərinin açılışı tarixi, vaxtı və yeri:</w:t>
            </w:r>
          </w:p>
          <w:p w14:paraId="05D9BD00" w14:textId="57AAD0A9" w:rsidR="00A85DB5" w:rsidRPr="005A04A9" w:rsidRDefault="00A85DB5" w:rsidP="0038263B">
            <w:pPr>
              <w:spacing w:before="120" w:after="120" w:line="240" w:lineRule="auto"/>
              <w:ind w:left="119"/>
              <w:jc w:val="both"/>
              <w:rPr>
                <w:rFonts w:ascii="Arial" w:hAnsi="Arial" w:cs="Arial"/>
                <w:b/>
                <w:bCs/>
                <w:sz w:val="20"/>
                <w:szCs w:val="20"/>
                <w:lang w:val="az-Latn-AZ" w:eastAsia="ru-RU"/>
              </w:rPr>
            </w:pPr>
            <w:r w:rsidRPr="005A04A9">
              <w:rPr>
                <w:rFonts w:ascii="Arial" w:hAnsi="Arial" w:cs="Arial"/>
                <w:b/>
                <w:bCs/>
                <w:sz w:val="20"/>
                <w:szCs w:val="20"/>
                <w:lang w:val="az-Latn-AZ" w:eastAsia="ru-RU"/>
              </w:rPr>
              <w:t xml:space="preserve">Zərflər </w:t>
            </w:r>
            <w:r w:rsidR="00C07CCF" w:rsidRPr="005A04A9">
              <w:rPr>
                <w:rFonts w:ascii="Arial" w:hAnsi="Arial" w:cs="Arial"/>
                <w:b/>
                <w:bCs/>
                <w:i/>
                <w:iCs/>
                <w:color w:val="000000" w:themeColor="text1"/>
                <w:lang w:val="az-Latn-AZ" w:eastAsia="ru-RU"/>
              </w:rPr>
              <w:t>“</w:t>
            </w:r>
            <w:r w:rsidR="00D016D1">
              <w:rPr>
                <w:rFonts w:ascii="Arial" w:hAnsi="Arial" w:cs="Arial"/>
                <w:b/>
                <w:bCs/>
                <w:i/>
                <w:iCs/>
                <w:color w:val="000000" w:themeColor="text1"/>
                <w:lang w:val="az-Latn-AZ" w:eastAsia="ru-RU"/>
              </w:rPr>
              <w:t>06</w:t>
            </w:r>
            <w:r w:rsidR="00C07CCF" w:rsidRPr="005A04A9">
              <w:rPr>
                <w:rFonts w:ascii="Arial" w:hAnsi="Arial" w:cs="Arial"/>
                <w:b/>
                <w:bCs/>
                <w:i/>
                <w:iCs/>
                <w:color w:val="000000" w:themeColor="text1"/>
                <w:lang w:val="az-Latn-AZ" w:eastAsia="ru-RU"/>
              </w:rPr>
              <w:t>”</w:t>
            </w:r>
            <w:r w:rsidR="00D016D1">
              <w:rPr>
                <w:rFonts w:ascii="Arial" w:hAnsi="Arial" w:cs="Arial"/>
                <w:b/>
                <w:bCs/>
                <w:i/>
                <w:iCs/>
                <w:color w:val="000000" w:themeColor="text1"/>
                <w:lang w:val="az-Latn-AZ"/>
              </w:rPr>
              <w:t xml:space="preserve"> yanvar</w:t>
            </w:r>
            <w:r w:rsidR="00C07CCF" w:rsidRPr="005A04A9">
              <w:rPr>
                <w:rFonts w:ascii="Arial" w:hAnsi="Arial" w:cs="Arial"/>
                <w:b/>
                <w:bCs/>
                <w:i/>
                <w:iCs/>
                <w:color w:val="000000" w:themeColor="text1"/>
                <w:lang w:val="az-Latn-AZ"/>
              </w:rPr>
              <w:t xml:space="preserve"> </w:t>
            </w:r>
            <w:r w:rsidR="00776D79" w:rsidRPr="005A04A9">
              <w:rPr>
                <w:rFonts w:ascii="Arial" w:hAnsi="Arial" w:cs="Arial"/>
                <w:b/>
                <w:bCs/>
                <w:i/>
                <w:iCs/>
                <w:lang w:val="az-Latn-AZ"/>
              </w:rPr>
              <w:t>202</w:t>
            </w:r>
            <w:r w:rsidR="00355DF7">
              <w:rPr>
                <w:rFonts w:ascii="Arial" w:hAnsi="Arial" w:cs="Arial"/>
                <w:b/>
                <w:bCs/>
                <w:i/>
                <w:iCs/>
                <w:lang w:val="az-Latn-AZ"/>
              </w:rPr>
              <w:t>5</w:t>
            </w:r>
            <w:r w:rsidR="00776D79" w:rsidRPr="005A04A9">
              <w:rPr>
                <w:rFonts w:ascii="Arial" w:hAnsi="Arial" w:cs="Arial"/>
                <w:b/>
                <w:bCs/>
                <w:i/>
                <w:iCs/>
                <w:lang w:val="az-Latn-AZ"/>
              </w:rPr>
              <w:t>-</w:t>
            </w:r>
            <w:r w:rsidR="00776D79" w:rsidRPr="005A04A9">
              <w:rPr>
                <w:rFonts w:ascii="Arial" w:hAnsi="Arial" w:cs="Arial"/>
                <w:b/>
                <w:bCs/>
                <w:lang w:val="az-Latn-AZ"/>
              </w:rPr>
              <w:t>c</w:t>
            </w:r>
            <w:r w:rsidR="00355DF7">
              <w:rPr>
                <w:rFonts w:ascii="Arial" w:hAnsi="Arial" w:cs="Arial"/>
                <w:b/>
                <w:bCs/>
                <w:lang w:val="az-Latn-AZ"/>
              </w:rPr>
              <w:t>i</w:t>
            </w:r>
            <w:r w:rsidR="00776D79" w:rsidRPr="005A04A9">
              <w:rPr>
                <w:rFonts w:ascii="Arial" w:hAnsi="Arial" w:cs="Arial"/>
                <w:b/>
                <w:bCs/>
                <w:sz w:val="20"/>
                <w:szCs w:val="20"/>
                <w:lang w:val="az-Latn-AZ"/>
              </w:rPr>
              <w:t xml:space="preserve"> il</w:t>
            </w:r>
            <w:r w:rsidRPr="005A04A9">
              <w:rPr>
                <w:rFonts w:ascii="Arial" w:hAnsi="Arial" w:cs="Arial"/>
                <w:b/>
                <w:bCs/>
                <w:sz w:val="20"/>
                <w:szCs w:val="20"/>
                <w:lang w:val="az-Latn-AZ" w:eastAsia="ru-RU"/>
              </w:rPr>
              <w:t xml:space="preserve"> tarixdə, Bakı vaxtı ilə saat  1</w:t>
            </w:r>
            <w:r w:rsidR="009F5DE6" w:rsidRPr="005A04A9">
              <w:rPr>
                <w:rFonts w:ascii="Arial" w:hAnsi="Arial" w:cs="Arial"/>
                <w:b/>
                <w:bCs/>
                <w:sz w:val="20"/>
                <w:szCs w:val="20"/>
                <w:lang w:val="az-Latn-AZ" w:eastAsia="ru-RU"/>
              </w:rPr>
              <w:t>5</w:t>
            </w:r>
            <w:r w:rsidRPr="005A04A9">
              <w:rPr>
                <w:rFonts w:ascii="Arial" w:hAnsi="Arial" w:cs="Arial"/>
                <w:b/>
                <w:bCs/>
                <w:sz w:val="20"/>
                <w:szCs w:val="20"/>
                <w:lang w:val="az-Latn-AZ" w:eastAsia="ru-RU"/>
              </w:rPr>
              <w:t xml:space="preserve">:00-da </w:t>
            </w:r>
            <w:r w:rsidRPr="005A04A9">
              <w:rPr>
                <w:rFonts w:ascii="Arial" w:hAnsi="Arial" w:cs="Arial"/>
                <w:b/>
                <w:bCs/>
                <w:color w:val="000000"/>
                <w:sz w:val="20"/>
                <w:szCs w:val="20"/>
                <w:lang w:val="az-Latn-AZ"/>
              </w:rPr>
              <w:t>Bakı şəhəri, Nəsimi rayonu, Dilarə Əliyeva, 230</w:t>
            </w:r>
            <w:r w:rsidRPr="005A04A9">
              <w:rPr>
                <w:rFonts w:ascii="Arial" w:hAnsi="Arial" w:cs="Arial"/>
                <w:b/>
                <w:bCs/>
                <w:sz w:val="20"/>
                <w:szCs w:val="20"/>
                <w:lang w:val="az-Latn-AZ" w:eastAsia="ru-RU"/>
              </w:rPr>
              <w:t xml:space="preserve"> ünvanında açılacaqdır. </w:t>
            </w:r>
          </w:p>
        </w:tc>
      </w:tr>
      <w:tr w:rsidR="00A85DB5" w:rsidRPr="00D16414" w14:paraId="7FB61634" w14:textId="77777777" w:rsidTr="008F603F">
        <w:trPr>
          <w:trHeight w:val="950"/>
          <w:jc w:val="center"/>
        </w:trPr>
        <w:tc>
          <w:tcPr>
            <w:tcW w:w="622"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2D3F80D2" w14:textId="77777777" w:rsidR="00A85DB5" w:rsidRPr="00D16414"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209"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83DC649" w14:textId="77777777" w:rsidR="00A85DB5" w:rsidRPr="00D16414" w:rsidRDefault="00A85DB5" w:rsidP="00AC7894">
            <w:pPr>
              <w:ind w:firstLine="115"/>
              <w:jc w:val="both"/>
              <w:rPr>
                <w:rFonts w:ascii="Arial" w:hAnsi="Arial" w:cs="Arial"/>
                <w:b/>
                <w:sz w:val="20"/>
                <w:szCs w:val="20"/>
                <w:lang w:val="az-Latn-AZ"/>
              </w:rPr>
            </w:pPr>
            <w:r w:rsidRPr="00D16414">
              <w:rPr>
                <w:rFonts w:ascii="Arial" w:hAnsi="Arial" w:cs="Arial"/>
                <w:b/>
                <w:sz w:val="20"/>
                <w:szCs w:val="20"/>
                <w:lang w:val="az-Latn-AZ"/>
              </w:rPr>
              <w:t>Təkliflərin qiymətləndirilməsində aşağıdakı meyarlara üstünlük veriləcəkdir:</w:t>
            </w:r>
          </w:p>
          <w:p w14:paraId="74ECE217" w14:textId="64A9A337" w:rsidR="00A85DB5" w:rsidRPr="00D16414" w:rsidRDefault="00A85DB5" w:rsidP="00A85DB5">
            <w:pPr>
              <w:pStyle w:val="ListParagraph"/>
              <w:numPr>
                <w:ilvl w:val="0"/>
                <w:numId w:val="4"/>
              </w:numPr>
              <w:tabs>
                <w:tab w:val="num" w:pos="257"/>
              </w:tabs>
              <w:ind w:left="115" w:firstLine="0"/>
              <w:jc w:val="both"/>
              <w:rPr>
                <w:rFonts w:ascii="Arial" w:hAnsi="Arial" w:cs="Arial"/>
                <w:color w:val="000000" w:themeColor="text1"/>
                <w:sz w:val="20"/>
                <w:szCs w:val="20"/>
                <w:lang w:val="az-Latn-AZ"/>
              </w:rPr>
            </w:pPr>
            <w:r w:rsidRPr="00D16414">
              <w:rPr>
                <w:rFonts w:ascii="Arial" w:hAnsi="Arial" w:cs="Arial"/>
                <w:color w:val="000000" w:themeColor="text1"/>
                <w:sz w:val="20"/>
                <w:szCs w:val="20"/>
                <w:lang w:val="az-Latn-AZ"/>
              </w:rPr>
              <w:t>aşağı qiymət;</w:t>
            </w:r>
          </w:p>
          <w:p w14:paraId="300EA97F" w14:textId="77777777" w:rsidR="009C3E2B" w:rsidRPr="00D16414" w:rsidRDefault="009C3E2B" w:rsidP="009C3E2B">
            <w:pPr>
              <w:pStyle w:val="ListParagraph"/>
              <w:numPr>
                <w:ilvl w:val="0"/>
                <w:numId w:val="4"/>
              </w:numPr>
              <w:tabs>
                <w:tab w:val="num" w:pos="257"/>
              </w:tabs>
              <w:ind w:left="115" w:firstLine="0"/>
              <w:jc w:val="both"/>
              <w:rPr>
                <w:rFonts w:ascii="Arial" w:hAnsi="Arial" w:cs="Arial"/>
                <w:color w:val="000000" w:themeColor="text1"/>
                <w:sz w:val="20"/>
                <w:szCs w:val="20"/>
                <w:lang w:val="az-Latn-AZ"/>
              </w:rPr>
            </w:pPr>
            <w:r w:rsidRPr="00D16414">
              <w:rPr>
                <w:rFonts w:ascii="Arial" w:hAnsi="Arial" w:cs="Arial"/>
                <w:color w:val="000000" w:themeColor="text1"/>
                <w:sz w:val="20"/>
                <w:szCs w:val="20"/>
                <w:lang w:val="az-Latn-AZ"/>
              </w:rPr>
              <w:t>malların çatdırılma müddəti:</w:t>
            </w:r>
          </w:p>
          <w:p w14:paraId="4AE95A1B" w14:textId="77777777" w:rsidR="00644075" w:rsidRPr="00D16414" w:rsidRDefault="00644075" w:rsidP="00644075">
            <w:pPr>
              <w:pStyle w:val="ListParagraph"/>
              <w:numPr>
                <w:ilvl w:val="0"/>
                <w:numId w:val="4"/>
              </w:numPr>
              <w:tabs>
                <w:tab w:val="num" w:pos="257"/>
              </w:tabs>
              <w:ind w:left="115" w:firstLine="0"/>
              <w:jc w:val="both"/>
              <w:rPr>
                <w:rFonts w:ascii="Arial" w:hAnsi="Arial" w:cs="Arial"/>
                <w:color w:val="000000" w:themeColor="text1"/>
                <w:sz w:val="20"/>
                <w:szCs w:val="20"/>
                <w:lang w:val="az-Latn-AZ"/>
              </w:rPr>
            </w:pPr>
            <w:r w:rsidRPr="00D16414">
              <w:rPr>
                <w:rFonts w:ascii="Arial" w:hAnsi="Arial" w:cs="Arial"/>
                <w:color w:val="000000" w:themeColor="text1"/>
                <w:sz w:val="20"/>
                <w:szCs w:val="20"/>
                <w:lang w:val="az-Latn-AZ"/>
              </w:rPr>
              <w:t>zəmanət müddəti;</w:t>
            </w:r>
          </w:p>
          <w:p w14:paraId="50094B24" w14:textId="76733CD1" w:rsidR="00644075" w:rsidRPr="00D16414" w:rsidRDefault="00D16414" w:rsidP="009C3E2B">
            <w:pPr>
              <w:pStyle w:val="ListParagraph"/>
              <w:numPr>
                <w:ilvl w:val="0"/>
                <w:numId w:val="4"/>
              </w:numPr>
              <w:tabs>
                <w:tab w:val="num" w:pos="257"/>
              </w:tabs>
              <w:ind w:left="115" w:firstLine="0"/>
              <w:jc w:val="both"/>
              <w:rPr>
                <w:rFonts w:ascii="Arial" w:hAnsi="Arial" w:cs="Arial"/>
                <w:color w:val="000000" w:themeColor="text1"/>
                <w:sz w:val="20"/>
                <w:szCs w:val="20"/>
                <w:lang w:val="az-Latn-AZ"/>
              </w:rPr>
            </w:pPr>
            <w:r w:rsidRPr="00D16414">
              <w:rPr>
                <w:rFonts w:ascii="Arial" w:hAnsi="Arial" w:cs="Arial"/>
                <w:color w:val="000000" w:themeColor="text1"/>
                <w:sz w:val="20"/>
                <w:szCs w:val="20"/>
                <w:lang w:val="az-Latn-AZ"/>
              </w:rPr>
              <w:t>ödəniş şərtləri</w:t>
            </w:r>
            <w:r w:rsidR="008F603F">
              <w:rPr>
                <w:rFonts w:ascii="Arial" w:hAnsi="Arial" w:cs="Arial"/>
                <w:color w:val="000000" w:themeColor="text1"/>
                <w:sz w:val="20"/>
                <w:szCs w:val="20"/>
                <w:lang w:val="en-US"/>
              </w:rPr>
              <w:t>.</w:t>
            </w:r>
          </w:p>
          <w:p w14:paraId="2FA59E49" w14:textId="1BC3D76A" w:rsidR="00EE73F0" w:rsidRPr="005B1846" w:rsidRDefault="00EE73F0" w:rsidP="008F603F">
            <w:pPr>
              <w:pStyle w:val="ListParagraph"/>
              <w:ind w:left="115"/>
              <w:jc w:val="both"/>
              <w:rPr>
                <w:rFonts w:ascii="Arial" w:hAnsi="Arial" w:cs="Arial"/>
                <w:color w:val="000000" w:themeColor="text1"/>
                <w:sz w:val="20"/>
                <w:szCs w:val="20"/>
                <w:lang w:val="az-Latn-AZ"/>
              </w:rPr>
            </w:pPr>
          </w:p>
        </w:tc>
      </w:tr>
    </w:tbl>
    <w:p w14:paraId="077ED83B" w14:textId="77777777" w:rsidR="00A85DB5" w:rsidRDefault="00A85DB5" w:rsidP="00A85DB5">
      <w:pPr>
        <w:spacing w:after="0" w:line="240" w:lineRule="auto"/>
        <w:ind w:firstLine="708"/>
        <w:jc w:val="both"/>
        <w:rPr>
          <w:rFonts w:ascii="Arial" w:hAnsi="Arial" w:cs="Arial"/>
          <w:sz w:val="24"/>
          <w:szCs w:val="24"/>
          <w:lang w:val="az-Latn-AZ" w:eastAsia="ru-RU"/>
        </w:rPr>
      </w:pPr>
    </w:p>
    <w:p w14:paraId="574E54CC" w14:textId="77777777" w:rsidR="005A04A9" w:rsidRDefault="005A04A9" w:rsidP="00A85DB5">
      <w:pPr>
        <w:spacing w:after="0" w:line="240" w:lineRule="auto"/>
        <w:ind w:firstLine="708"/>
        <w:jc w:val="both"/>
        <w:rPr>
          <w:rFonts w:ascii="Arial" w:hAnsi="Arial" w:cs="Arial"/>
          <w:sz w:val="24"/>
          <w:szCs w:val="24"/>
          <w:lang w:val="az-Latn-AZ" w:eastAsia="ru-RU"/>
        </w:rPr>
      </w:pPr>
    </w:p>
    <w:p w14:paraId="7A6DF726" w14:textId="77777777" w:rsidR="005A04A9" w:rsidRDefault="005A04A9" w:rsidP="00A85DB5">
      <w:pPr>
        <w:spacing w:after="0" w:line="240" w:lineRule="auto"/>
        <w:ind w:firstLine="708"/>
        <w:jc w:val="both"/>
        <w:rPr>
          <w:rFonts w:ascii="Arial" w:hAnsi="Arial" w:cs="Arial"/>
          <w:sz w:val="24"/>
          <w:szCs w:val="24"/>
          <w:lang w:val="az-Latn-AZ" w:eastAsia="ru-RU"/>
        </w:rPr>
      </w:pPr>
    </w:p>
    <w:p w14:paraId="51432879" w14:textId="77777777" w:rsidR="005A04A9" w:rsidRDefault="005A04A9" w:rsidP="00A85DB5">
      <w:pPr>
        <w:spacing w:after="0" w:line="240" w:lineRule="auto"/>
        <w:ind w:firstLine="708"/>
        <w:jc w:val="both"/>
        <w:rPr>
          <w:rFonts w:ascii="Arial" w:hAnsi="Arial" w:cs="Arial"/>
          <w:sz w:val="24"/>
          <w:szCs w:val="24"/>
          <w:lang w:val="az-Latn-AZ" w:eastAsia="ru-RU"/>
        </w:rPr>
      </w:pPr>
    </w:p>
    <w:p w14:paraId="4744AE0D" w14:textId="77777777" w:rsidR="005A04A9" w:rsidRDefault="005A04A9" w:rsidP="00A85DB5">
      <w:pPr>
        <w:spacing w:after="0" w:line="240" w:lineRule="auto"/>
        <w:ind w:firstLine="708"/>
        <w:jc w:val="both"/>
        <w:rPr>
          <w:rFonts w:ascii="Arial" w:hAnsi="Arial" w:cs="Arial"/>
          <w:sz w:val="24"/>
          <w:szCs w:val="24"/>
          <w:lang w:val="az-Latn-AZ" w:eastAsia="ru-RU"/>
        </w:rPr>
      </w:pPr>
    </w:p>
    <w:p w14:paraId="1D248060" w14:textId="77777777" w:rsidR="005A04A9" w:rsidRDefault="005A04A9" w:rsidP="00A85DB5">
      <w:pPr>
        <w:spacing w:after="0" w:line="240" w:lineRule="auto"/>
        <w:ind w:firstLine="708"/>
        <w:jc w:val="both"/>
        <w:rPr>
          <w:rFonts w:ascii="Arial" w:hAnsi="Arial" w:cs="Arial"/>
          <w:sz w:val="24"/>
          <w:szCs w:val="24"/>
          <w:lang w:val="az-Latn-AZ" w:eastAsia="ru-RU"/>
        </w:rPr>
      </w:pPr>
    </w:p>
    <w:p w14:paraId="4F26D7CE" w14:textId="77777777" w:rsidR="005A04A9" w:rsidRDefault="005A04A9" w:rsidP="00A85DB5">
      <w:pPr>
        <w:spacing w:after="0" w:line="240" w:lineRule="auto"/>
        <w:ind w:firstLine="708"/>
        <w:jc w:val="both"/>
        <w:rPr>
          <w:rFonts w:ascii="Arial" w:hAnsi="Arial" w:cs="Arial"/>
          <w:sz w:val="24"/>
          <w:szCs w:val="24"/>
          <w:lang w:val="az-Latn-AZ" w:eastAsia="ru-RU"/>
        </w:rPr>
      </w:pPr>
    </w:p>
    <w:p w14:paraId="320B4B99" w14:textId="77777777" w:rsidR="005A04A9" w:rsidRDefault="005A04A9" w:rsidP="00A85DB5">
      <w:pPr>
        <w:spacing w:after="0" w:line="240" w:lineRule="auto"/>
        <w:ind w:firstLine="708"/>
        <w:jc w:val="both"/>
        <w:rPr>
          <w:rFonts w:ascii="Arial" w:hAnsi="Arial" w:cs="Arial"/>
          <w:sz w:val="24"/>
          <w:szCs w:val="24"/>
          <w:lang w:val="az-Latn-AZ" w:eastAsia="ru-RU"/>
        </w:rPr>
      </w:pPr>
    </w:p>
    <w:p w14:paraId="5D19CC73" w14:textId="77777777" w:rsidR="005A04A9" w:rsidRDefault="005A04A9" w:rsidP="00A85DB5">
      <w:pPr>
        <w:spacing w:after="0" w:line="240" w:lineRule="auto"/>
        <w:ind w:firstLine="708"/>
        <w:jc w:val="both"/>
        <w:rPr>
          <w:rFonts w:ascii="Arial" w:hAnsi="Arial" w:cs="Arial"/>
          <w:sz w:val="24"/>
          <w:szCs w:val="24"/>
          <w:lang w:val="az-Latn-AZ" w:eastAsia="ru-RU"/>
        </w:rPr>
      </w:pPr>
    </w:p>
    <w:p w14:paraId="44C28F6F" w14:textId="77777777" w:rsidR="005A04A9" w:rsidRDefault="005A04A9" w:rsidP="00A85DB5">
      <w:pPr>
        <w:spacing w:after="0" w:line="240" w:lineRule="auto"/>
        <w:ind w:firstLine="708"/>
        <w:jc w:val="both"/>
        <w:rPr>
          <w:rFonts w:ascii="Arial" w:hAnsi="Arial" w:cs="Arial"/>
          <w:sz w:val="24"/>
          <w:szCs w:val="24"/>
          <w:lang w:val="az-Latn-AZ" w:eastAsia="ru-RU"/>
        </w:rPr>
      </w:pPr>
    </w:p>
    <w:p w14:paraId="25447E6B" w14:textId="77777777" w:rsidR="005A04A9" w:rsidRDefault="005A04A9" w:rsidP="00A85DB5">
      <w:pPr>
        <w:spacing w:after="0" w:line="240" w:lineRule="auto"/>
        <w:ind w:firstLine="708"/>
        <w:jc w:val="both"/>
        <w:rPr>
          <w:rFonts w:ascii="Arial" w:hAnsi="Arial" w:cs="Arial"/>
          <w:sz w:val="24"/>
          <w:szCs w:val="24"/>
          <w:lang w:val="az-Latn-AZ" w:eastAsia="ru-RU"/>
        </w:rPr>
      </w:pPr>
    </w:p>
    <w:p w14:paraId="0E61E075" w14:textId="77777777" w:rsidR="005A04A9" w:rsidRDefault="005A04A9" w:rsidP="00A85DB5">
      <w:pPr>
        <w:spacing w:after="0" w:line="240" w:lineRule="auto"/>
        <w:ind w:firstLine="708"/>
        <w:jc w:val="both"/>
        <w:rPr>
          <w:rFonts w:ascii="Arial" w:hAnsi="Arial" w:cs="Arial"/>
          <w:sz w:val="24"/>
          <w:szCs w:val="24"/>
          <w:lang w:val="az-Latn-AZ" w:eastAsia="ru-RU"/>
        </w:rPr>
      </w:pPr>
    </w:p>
    <w:p w14:paraId="1D6E11C6" w14:textId="77777777" w:rsidR="005A04A9" w:rsidRDefault="005A04A9" w:rsidP="00A85DB5">
      <w:pPr>
        <w:spacing w:after="0" w:line="240" w:lineRule="auto"/>
        <w:ind w:firstLine="708"/>
        <w:jc w:val="both"/>
        <w:rPr>
          <w:rFonts w:ascii="Arial" w:hAnsi="Arial" w:cs="Arial"/>
          <w:sz w:val="24"/>
          <w:szCs w:val="24"/>
          <w:lang w:val="az-Latn-AZ" w:eastAsia="ru-RU"/>
        </w:rPr>
      </w:pPr>
    </w:p>
    <w:p w14:paraId="53A12047" w14:textId="77777777" w:rsidR="005A04A9" w:rsidRDefault="005A04A9" w:rsidP="00A85DB5">
      <w:pPr>
        <w:spacing w:after="0" w:line="240" w:lineRule="auto"/>
        <w:ind w:firstLine="708"/>
        <w:jc w:val="both"/>
        <w:rPr>
          <w:rFonts w:ascii="Arial" w:hAnsi="Arial" w:cs="Arial"/>
          <w:sz w:val="24"/>
          <w:szCs w:val="24"/>
          <w:lang w:val="az-Latn-AZ" w:eastAsia="ru-RU"/>
        </w:rPr>
      </w:pPr>
    </w:p>
    <w:p w14:paraId="6C0A70C8" w14:textId="77777777" w:rsidR="005A04A9" w:rsidRDefault="005A04A9" w:rsidP="00A85DB5">
      <w:pPr>
        <w:spacing w:after="0" w:line="240" w:lineRule="auto"/>
        <w:ind w:firstLine="708"/>
        <w:jc w:val="both"/>
        <w:rPr>
          <w:rFonts w:ascii="Arial" w:hAnsi="Arial" w:cs="Arial"/>
          <w:sz w:val="24"/>
          <w:szCs w:val="24"/>
          <w:lang w:val="az-Latn-AZ" w:eastAsia="ru-RU"/>
        </w:rPr>
      </w:pPr>
    </w:p>
    <w:p w14:paraId="718D67E9" w14:textId="77777777" w:rsidR="005A04A9" w:rsidRDefault="005A04A9" w:rsidP="00A85DB5">
      <w:pPr>
        <w:spacing w:after="0" w:line="240" w:lineRule="auto"/>
        <w:ind w:firstLine="708"/>
        <w:jc w:val="both"/>
        <w:rPr>
          <w:rFonts w:ascii="Arial" w:hAnsi="Arial" w:cs="Arial"/>
          <w:sz w:val="24"/>
          <w:szCs w:val="24"/>
          <w:lang w:val="az-Latn-AZ" w:eastAsia="ru-RU"/>
        </w:rPr>
      </w:pPr>
    </w:p>
    <w:p w14:paraId="7C59EF0F" w14:textId="77777777" w:rsidR="005A04A9" w:rsidRDefault="005A04A9" w:rsidP="00A85DB5">
      <w:pPr>
        <w:spacing w:after="0" w:line="240" w:lineRule="auto"/>
        <w:ind w:firstLine="708"/>
        <w:jc w:val="both"/>
        <w:rPr>
          <w:rFonts w:ascii="Arial" w:hAnsi="Arial" w:cs="Arial"/>
          <w:sz w:val="24"/>
          <w:szCs w:val="24"/>
          <w:lang w:val="az-Latn-AZ" w:eastAsia="ru-RU"/>
        </w:rPr>
      </w:pPr>
    </w:p>
    <w:p w14:paraId="0AEB9013" w14:textId="77777777" w:rsidR="005A04A9" w:rsidRDefault="005A04A9" w:rsidP="00A85DB5">
      <w:pPr>
        <w:spacing w:after="0" w:line="240" w:lineRule="auto"/>
        <w:ind w:firstLine="708"/>
        <w:jc w:val="both"/>
        <w:rPr>
          <w:rFonts w:ascii="Arial" w:hAnsi="Arial" w:cs="Arial"/>
          <w:sz w:val="24"/>
          <w:szCs w:val="24"/>
          <w:lang w:val="az-Latn-AZ" w:eastAsia="ru-RU"/>
        </w:rPr>
      </w:pPr>
    </w:p>
    <w:p w14:paraId="28ADFF5B" w14:textId="77777777" w:rsidR="005A04A9" w:rsidRDefault="005A04A9" w:rsidP="00A85DB5">
      <w:pPr>
        <w:spacing w:after="0" w:line="240" w:lineRule="auto"/>
        <w:ind w:firstLine="708"/>
        <w:jc w:val="both"/>
        <w:rPr>
          <w:rFonts w:ascii="Arial" w:hAnsi="Arial" w:cs="Arial"/>
          <w:sz w:val="24"/>
          <w:szCs w:val="24"/>
          <w:lang w:val="az-Latn-AZ" w:eastAsia="ru-RU"/>
        </w:rPr>
      </w:pPr>
    </w:p>
    <w:p w14:paraId="05031B2D" w14:textId="77777777" w:rsidR="005A04A9" w:rsidRDefault="005A04A9" w:rsidP="00A85DB5">
      <w:pPr>
        <w:spacing w:after="0" w:line="240" w:lineRule="auto"/>
        <w:ind w:firstLine="708"/>
        <w:jc w:val="both"/>
        <w:rPr>
          <w:rFonts w:ascii="Arial" w:hAnsi="Arial" w:cs="Arial"/>
          <w:sz w:val="24"/>
          <w:szCs w:val="24"/>
          <w:lang w:val="az-Latn-AZ" w:eastAsia="ru-RU"/>
        </w:rPr>
      </w:pPr>
    </w:p>
    <w:p w14:paraId="3347D17D" w14:textId="77777777" w:rsidR="005A04A9" w:rsidRDefault="005A04A9" w:rsidP="00A85DB5">
      <w:pPr>
        <w:spacing w:after="0" w:line="240" w:lineRule="auto"/>
        <w:ind w:firstLine="708"/>
        <w:jc w:val="both"/>
        <w:rPr>
          <w:rFonts w:ascii="Arial" w:hAnsi="Arial" w:cs="Arial"/>
          <w:sz w:val="24"/>
          <w:szCs w:val="24"/>
          <w:lang w:val="az-Latn-AZ" w:eastAsia="ru-RU"/>
        </w:rPr>
      </w:pPr>
    </w:p>
    <w:p w14:paraId="5D1B85E5" w14:textId="77777777" w:rsidR="005A04A9" w:rsidRDefault="005A04A9" w:rsidP="00A85DB5">
      <w:pPr>
        <w:spacing w:after="0" w:line="240" w:lineRule="auto"/>
        <w:ind w:firstLine="708"/>
        <w:jc w:val="both"/>
        <w:rPr>
          <w:rFonts w:ascii="Arial" w:hAnsi="Arial" w:cs="Arial"/>
          <w:sz w:val="24"/>
          <w:szCs w:val="24"/>
          <w:lang w:val="az-Latn-AZ" w:eastAsia="ru-RU"/>
        </w:rPr>
      </w:pPr>
    </w:p>
    <w:p w14:paraId="25029230" w14:textId="77777777" w:rsidR="005A04A9" w:rsidRDefault="005A04A9" w:rsidP="00A85DB5">
      <w:pPr>
        <w:spacing w:after="0" w:line="240" w:lineRule="auto"/>
        <w:ind w:firstLine="708"/>
        <w:jc w:val="both"/>
        <w:rPr>
          <w:rFonts w:ascii="Arial" w:hAnsi="Arial" w:cs="Arial"/>
          <w:sz w:val="24"/>
          <w:szCs w:val="24"/>
          <w:lang w:val="az-Latn-AZ" w:eastAsia="ru-RU"/>
        </w:rPr>
      </w:pPr>
    </w:p>
    <w:p w14:paraId="4C578768" w14:textId="77777777" w:rsidR="005A04A9" w:rsidRDefault="005A04A9" w:rsidP="00A85DB5">
      <w:pPr>
        <w:spacing w:after="0" w:line="240" w:lineRule="auto"/>
        <w:ind w:firstLine="708"/>
        <w:jc w:val="both"/>
        <w:rPr>
          <w:rFonts w:ascii="Arial" w:hAnsi="Arial" w:cs="Arial"/>
          <w:sz w:val="24"/>
          <w:szCs w:val="24"/>
          <w:lang w:val="az-Latn-AZ" w:eastAsia="ru-RU"/>
        </w:rPr>
      </w:pPr>
    </w:p>
    <w:p w14:paraId="75B2F34B" w14:textId="77777777" w:rsidR="005A04A9" w:rsidRDefault="005A04A9" w:rsidP="00A85DB5">
      <w:pPr>
        <w:spacing w:after="0" w:line="240" w:lineRule="auto"/>
        <w:ind w:firstLine="708"/>
        <w:jc w:val="both"/>
        <w:rPr>
          <w:rFonts w:ascii="Arial" w:hAnsi="Arial" w:cs="Arial"/>
          <w:sz w:val="24"/>
          <w:szCs w:val="24"/>
          <w:lang w:val="az-Latn-AZ" w:eastAsia="ru-RU"/>
        </w:rPr>
      </w:pPr>
    </w:p>
    <w:p w14:paraId="5D4CDF45" w14:textId="77777777" w:rsidR="005A04A9" w:rsidRDefault="005A04A9" w:rsidP="00A85DB5">
      <w:pPr>
        <w:spacing w:after="0" w:line="240" w:lineRule="auto"/>
        <w:ind w:firstLine="708"/>
        <w:jc w:val="both"/>
        <w:rPr>
          <w:rFonts w:ascii="Arial" w:hAnsi="Arial" w:cs="Arial"/>
          <w:sz w:val="24"/>
          <w:szCs w:val="24"/>
          <w:lang w:val="az-Latn-AZ" w:eastAsia="ru-RU"/>
        </w:rPr>
      </w:pPr>
    </w:p>
    <w:p w14:paraId="4607E4F9" w14:textId="77777777" w:rsidR="005A04A9" w:rsidRDefault="005A04A9" w:rsidP="00A85DB5">
      <w:pPr>
        <w:spacing w:after="0" w:line="240" w:lineRule="auto"/>
        <w:ind w:firstLine="708"/>
        <w:jc w:val="both"/>
        <w:rPr>
          <w:rFonts w:ascii="Arial" w:hAnsi="Arial" w:cs="Arial"/>
          <w:sz w:val="24"/>
          <w:szCs w:val="24"/>
          <w:lang w:val="az-Latn-AZ" w:eastAsia="ru-RU"/>
        </w:rPr>
      </w:pPr>
    </w:p>
    <w:p w14:paraId="580E128F" w14:textId="77777777" w:rsidR="005A04A9" w:rsidRDefault="005A04A9" w:rsidP="00A85DB5">
      <w:pPr>
        <w:spacing w:after="0" w:line="240" w:lineRule="auto"/>
        <w:ind w:firstLine="708"/>
        <w:jc w:val="both"/>
        <w:rPr>
          <w:rFonts w:ascii="Arial" w:hAnsi="Arial" w:cs="Arial"/>
          <w:sz w:val="24"/>
          <w:szCs w:val="24"/>
          <w:lang w:val="az-Latn-AZ" w:eastAsia="ru-RU"/>
        </w:rPr>
      </w:pPr>
    </w:p>
    <w:p w14:paraId="035C2E97" w14:textId="77777777" w:rsidR="005A04A9" w:rsidRDefault="005A04A9" w:rsidP="00A85DB5">
      <w:pPr>
        <w:spacing w:after="0" w:line="240" w:lineRule="auto"/>
        <w:ind w:firstLine="708"/>
        <w:jc w:val="both"/>
        <w:rPr>
          <w:rFonts w:ascii="Arial" w:hAnsi="Arial" w:cs="Arial"/>
          <w:sz w:val="24"/>
          <w:szCs w:val="24"/>
          <w:lang w:val="az-Latn-AZ" w:eastAsia="ru-RU"/>
        </w:rPr>
      </w:pPr>
    </w:p>
    <w:p w14:paraId="39A32635" w14:textId="77777777" w:rsidR="005A04A9" w:rsidRDefault="005A04A9" w:rsidP="00A85DB5">
      <w:pPr>
        <w:spacing w:after="0" w:line="240" w:lineRule="auto"/>
        <w:ind w:firstLine="708"/>
        <w:jc w:val="both"/>
        <w:rPr>
          <w:rFonts w:ascii="Arial" w:hAnsi="Arial" w:cs="Arial"/>
          <w:sz w:val="24"/>
          <w:szCs w:val="24"/>
          <w:lang w:val="az-Latn-AZ" w:eastAsia="ru-RU"/>
        </w:rPr>
      </w:pPr>
    </w:p>
    <w:p w14:paraId="126BFE7D" w14:textId="77777777" w:rsidR="005A04A9" w:rsidRDefault="005A04A9" w:rsidP="00A85DB5">
      <w:pPr>
        <w:spacing w:after="0" w:line="240" w:lineRule="auto"/>
        <w:ind w:firstLine="708"/>
        <w:jc w:val="both"/>
        <w:rPr>
          <w:rFonts w:ascii="Arial" w:hAnsi="Arial" w:cs="Arial"/>
          <w:sz w:val="24"/>
          <w:szCs w:val="24"/>
          <w:lang w:val="az-Latn-AZ" w:eastAsia="ru-RU"/>
        </w:rPr>
      </w:pPr>
    </w:p>
    <w:p w14:paraId="538BD6A5" w14:textId="77777777" w:rsidR="005A04A9" w:rsidRDefault="005A04A9" w:rsidP="00A85DB5">
      <w:pPr>
        <w:spacing w:after="0" w:line="240" w:lineRule="auto"/>
        <w:ind w:firstLine="708"/>
        <w:jc w:val="both"/>
        <w:rPr>
          <w:rFonts w:ascii="Arial" w:hAnsi="Arial" w:cs="Arial"/>
          <w:sz w:val="24"/>
          <w:szCs w:val="24"/>
          <w:lang w:val="az-Latn-AZ" w:eastAsia="ru-RU"/>
        </w:rPr>
      </w:pPr>
    </w:p>
    <w:p w14:paraId="0BED9183" w14:textId="77777777" w:rsidR="005A04A9" w:rsidRPr="00D16414" w:rsidRDefault="005A04A9" w:rsidP="00A85DB5">
      <w:pPr>
        <w:spacing w:after="0" w:line="240" w:lineRule="auto"/>
        <w:ind w:firstLine="708"/>
        <w:jc w:val="both"/>
        <w:rPr>
          <w:rFonts w:ascii="Arial" w:hAnsi="Arial" w:cs="Arial"/>
          <w:sz w:val="24"/>
          <w:szCs w:val="24"/>
          <w:lang w:val="az-Latn-AZ" w:eastAsia="ru-RU"/>
        </w:rPr>
      </w:pPr>
    </w:p>
    <w:p w14:paraId="283A1558" w14:textId="77777777" w:rsidR="00A85DB5" w:rsidRPr="00D16414" w:rsidRDefault="00A85DB5" w:rsidP="00A85DB5">
      <w:pPr>
        <w:tabs>
          <w:tab w:val="left" w:pos="4530"/>
          <w:tab w:val="center" w:pos="5636"/>
        </w:tabs>
        <w:spacing w:after="0" w:line="240" w:lineRule="auto"/>
        <w:ind w:right="-589" w:firstLine="708"/>
        <w:rPr>
          <w:rFonts w:ascii="Arial" w:hAnsi="Arial" w:cs="Arial"/>
          <w:b/>
          <w:i/>
          <w:sz w:val="24"/>
          <w:szCs w:val="24"/>
          <w:lang w:val="az-Latn-AZ" w:eastAsia="ru-RU"/>
        </w:rPr>
      </w:pPr>
      <w:r w:rsidRPr="00D16414">
        <w:rPr>
          <w:rFonts w:ascii="Arial" w:hAnsi="Arial" w:cs="Arial"/>
          <w:b/>
          <w:i/>
          <w:sz w:val="24"/>
          <w:szCs w:val="24"/>
          <w:lang w:val="az-Latn-AZ" w:eastAsia="ru-RU"/>
        </w:rPr>
        <w:tab/>
      </w:r>
      <w:r w:rsidRPr="00D16414">
        <w:rPr>
          <w:rFonts w:ascii="Arial" w:hAnsi="Arial" w:cs="Arial"/>
          <w:b/>
          <w:i/>
          <w:sz w:val="24"/>
          <w:szCs w:val="24"/>
          <w:lang w:val="az-Latn-AZ" w:eastAsia="ru-RU"/>
        </w:rPr>
        <w:tab/>
        <w:t xml:space="preserve">                                                               </w:t>
      </w:r>
    </w:p>
    <w:p w14:paraId="57519680" w14:textId="77777777" w:rsidR="00A85DB5" w:rsidRPr="00D16414" w:rsidRDefault="00A85DB5" w:rsidP="00A85DB5">
      <w:pPr>
        <w:spacing w:after="0" w:line="240" w:lineRule="auto"/>
        <w:ind w:right="-589" w:firstLine="708"/>
        <w:jc w:val="center"/>
        <w:rPr>
          <w:rFonts w:ascii="Arial" w:hAnsi="Arial" w:cs="Arial"/>
          <w:b/>
          <w:i/>
          <w:sz w:val="24"/>
          <w:szCs w:val="24"/>
          <w:lang w:val="az-Latn-AZ" w:eastAsia="ru-RU"/>
        </w:rPr>
      </w:pPr>
      <w:r w:rsidRPr="00D16414">
        <w:rPr>
          <w:rFonts w:ascii="Arial" w:hAnsi="Arial" w:cs="Arial"/>
          <w:b/>
          <w:i/>
          <w:sz w:val="24"/>
          <w:szCs w:val="24"/>
          <w:lang w:val="az-Latn-AZ" w:eastAsia="ru-RU"/>
        </w:rPr>
        <w:t xml:space="preserve">                                                                                                  Satınalma komissiyası </w:t>
      </w:r>
    </w:p>
    <w:p w14:paraId="70079BEA" w14:textId="77777777" w:rsidR="00A85DB5" w:rsidRPr="00D16414" w:rsidRDefault="00A85DB5" w:rsidP="00A85DB5">
      <w:pPr>
        <w:spacing w:after="0" w:line="360" w:lineRule="auto"/>
        <w:jc w:val="center"/>
        <w:rPr>
          <w:rFonts w:ascii="Arial" w:hAnsi="Arial" w:cs="Arial"/>
          <w:b/>
          <w:sz w:val="24"/>
          <w:szCs w:val="24"/>
          <w:lang w:val="az-Latn-AZ"/>
        </w:rPr>
      </w:pPr>
    </w:p>
    <w:p w14:paraId="6EF56407" w14:textId="77777777" w:rsidR="00A85DB5" w:rsidRPr="00D16414" w:rsidRDefault="00A85DB5" w:rsidP="00A85DB5">
      <w:pPr>
        <w:spacing w:after="0" w:line="360" w:lineRule="auto"/>
        <w:jc w:val="center"/>
        <w:rPr>
          <w:rFonts w:ascii="Arial" w:hAnsi="Arial" w:cs="Arial"/>
          <w:b/>
          <w:sz w:val="24"/>
          <w:szCs w:val="24"/>
          <w:lang w:val="az-Latn-AZ"/>
        </w:rPr>
      </w:pPr>
    </w:p>
    <w:p w14:paraId="570B62D8" w14:textId="77777777" w:rsidR="00A85DB5" w:rsidRPr="00D16414" w:rsidRDefault="00A85DB5" w:rsidP="00A85DB5">
      <w:pPr>
        <w:spacing w:after="0" w:line="360" w:lineRule="auto"/>
        <w:jc w:val="center"/>
        <w:rPr>
          <w:rFonts w:ascii="Arial" w:hAnsi="Arial" w:cs="Arial"/>
          <w:b/>
          <w:sz w:val="24"/>
          <w:szCs w:val="24"/>
          <w:lang w:val="az-Latn-AZ"/>
        </w:rPr>
      </w:pPr>
    </w:p>
    <w:p w14:paraId="27099289" w14:textId="77777777" w:rsidR="00A85DB5" w:rsidRPr="00D16414" w:rsidRDefault="00A85DB5" w:rsidP="0027408F">
      <w:pPr>
        <w:spacing w:after="0" w:line="360" w:lineRule="auto"/>
        <w:rPr>
          <w:rFonts w:ascii="Arial" w:hAnsi="Arial" w:cs="Arial"/>
          <w:b/>
          <w:color w:val="000000" w:themeColor="text1"/>
          <w:sz w:val="24"/>
          <w:szCs w:val="24"/>
          <w:lang w:val="az-Latn-AZ"/>
        </w:rPr>
      </w:pPr>
    </w:p>
    <w:p w14:paraId="354766D0" w14:textId="77777777" w:rsidR="00A85DB5" w:rsidRPr="00D16414" w:rsidRDefault="00A85DB5" w:rsidP="00A85DB5">
      <w:pPr>
        <w:spacing w:after="0" w:line="360" w:lineRule="auto"/>
        <w:jc w:val="center"/>
        <w:rPr>
          <w:rFonts w:ascii="Arial" w:hAnsi="Arial" w:cs="Arial"/>
          <w:b/>
          <w:color w:val="000000" w:themeColor="text1"/>
          <w:sz w:val="24"/>
          <w:szCs w:val="24"/>
          <w:lang w:val="az-Latn-AZ"/>
        </w:rPr>
      </w:pPr>
      <w:r w:rsidRPr="00D16414">
        <w:rPr>
          <w:rFonts w:ascii="Arial" w:hAnsi="Arial" w:cs="Arial"/>
          <w:b/>
          <w:color w:val="000000" w:themeColor="text1"/>
          <w:sz w:val="24"/>
          <w:szCs w:val="24"/>
          <w:lang w:val="az-Latn-AZ"/>
        </w:rPr>
        <w:t>(Rəsmi blankda)</w:t>
      </w:r>
    </w:p>
    <w:p w14:paraId="0F4019A0" w14:textId="77777777" w:rsidR="00A85DB5" w:rsidRPr="00D16414" w:rsidRDefault="00A85DB5" w:rsidP="00A85DB5">
      <w:pPr>
        <w:spacing w:after="0" w:line="360" w:lineRule="auto"/>
        <w:jc w:val="center"/>
        <w:rPr>
          <w:rFonts w:ascii="Arial" w:hAnsi="Arial" w:cs="Arial"/>
          <w:b/>
          <w:sz w:val="24"/>
          <w:szCs w:val="24"/>
          <w:lang w:val="az-Latn-AZ"/>
        </w:rPr>
      </w:pPr>
      <w:r w:rsidRPr="00D16414">
        <w:rPr>
          <w:rFonts w:ascii="Arial" w:hAnsi="Arial" w:cs="Arial"/>
          <w:b/>
          <w:sz w:val="24"/>
          <w:szCs w:val="24"/>
          <w:lang w:val="az-Latn-AZ"/>
        </w:rPr>
        <w:t xml:space="preserve">AÇIQ TENDERDƏ İŞTİRAK ETMƏK ÜÇÜN </w:t>
      </w:r>
    </w:p>
    <w:p w14:paraId="2923BD5C" w14:textId="77777777" w:rsidR="00A85DB5" w:rsidRPr="00D16414" w:rsidRDefault="00A85DB5" w:rsidP="00A85DB5">
      <w:pPr>
        <w:spacing w:after="0" w:line="360" w:lineRule="auto"/>
        <w:jc w:val="center"/>
        <w:rPr>
          <w:rFonts w:ascii="Arial" w:hAnsi="Arial" w:cs="Arial"/>
          <w:b/>
          <w:sz w:val="24"/>
          <w:szCs w:val="24"/>
          <w:lang w:val="az-Latn-AZ"/>
        </w:rPr>
      </w:pPr>
      <w:r w:rsidRPr="00D16414">
        <w:rPr>
          <w:rFonts w:ascii="Arial" w:hAnsi="Arial" w:cs="Arial"/>
          <w:b/>
          <w:sz w:val="24"/>
          <w:szCs w:val="24"/>
          <w:lang w:val="az-Latn-AZ"/>
        </w:rPr>
        <w:t>MÜRACİƏT MƏKTUBU</w:t>
      </w:r>
    </w:p>
    <w:p w14:paraId="5B2428AB" w14:textId="77777777" w:rsidR="00A85DB5" w:rsidRPr="00D16414" w:rsidRDefault="00A85DB5" w:rsidP="00A85DB5">
      <w:pPr>
        <w:spacing w:after="0" w:line="360" w:lineRule="auto"/>
        <w:rPr>
          <w:rFonts w:ascii="Arial" w:hAnsi="Arial" w:cs="Arial"/>
          <w:b/>
          <w:sz w:val="24"/>
          <w:szCs w:val="24"/>
          <w:lang w:val="az-Latn-AZ"/>
        </w:rPr>
      </w:pPr>
    </w:p>
    <w:p w14:paraId="15391572" w14:textId="77777777" w:rsidR="00A85DB5" w:rsidRPr="00D16414" w:rsidRDefault="00A85DB5" w:rsidP="00A85DB5">
      <w:pPr>
        <w:rPr>
          <w:rFonts w:ascii="Arial" w:hAnsi="Arial" w:cs="Arial"/>
          <w:sz w:val="24"/>
          <w:szCs w:val="24"/>
          <w:lang w:val="az-Latn-AZ" w:eastAsia="ru-RU"/>
        </w:rPr>
      </w:pPr>
      <w:r w:rsidRPr="00D16414">
        <w:rPr>
          <w:rFonts w:ascii="Arial" w:hAnsi="Arial" w:cs="Arial"/>
          <w:sz w:val="24"/>
          <w:szCs w:val="24"/>
          <w:lang w:val="az-Latn-AZ" w:eastAsia="ru-RU"/>
        </w:rPr>
        <w:t>___________ şəhər (rayon)                                                                 “__” _______ 20__ - c_ il</w:t>
      </w:r>
    </w:p>
    <w:p w14:paraId="49F86A6A" w14:textId="77777777" w:rsidR="00A85DB5" w:rsidRPr="00D16414" w:rsidRDefault="00A85DB5" w:rsidP="00A85DB5">
      <w:pPr>
        <w:rPr>
          <w:rFonts w:ascii="Arial" w:hAnsi="Arial" w:cs="Arial"/>
          <w:sz w:val="24"/>
          <w:szCs w:val="24"/>
          <w:lang w:val="az-Latn-AZ" w:eastAsia="ru-RU"/>
        </w:rPr>
      </w:pPr>
      <w:r w:rsidRPr="00D16414">
        <w:rPr>
          <w:rFonts w:ascii="Arial" w:hAnsi="Arial" w:cs="Arial"/>
          <w:sz w:val="24"/>
          <w:szCs w:val="24"/>
          <w:lang w:val="az-Latn-AZ" w:eastAsia="ru-RU"/>
        </w:rPr>
        <w:t xml:space="preserve">___________№           </w:t>
      </w:r>
      <w:r w:rsidRPr="00D16414">
        <w:rPr>
          <w:rFonts w:ascii="Arial" w:hAnsi="Arial" w:cs="Arial"/>
          <w:sz w:val="24"/>
          <w:szCs w:val="24"/>
          <w:lang w:val="az-Latn-AZ" w:eastAsia="ru-RU"/>
        </w:rPr>
        <w:tab/>
      </w:r>
      <w:r w:rsidRPr="00D16414">
        <w:rPr>
          <w:rFonts w:ascii="Arial" w:hAnsi="Arial" w:cs="Arial"/>
          <w:sz w:val="24"/>
          <w:szCs w:val="24"/>
          <w:lang w:val="az-Latn-AZ" w:eastAsia="ru-RU"/>
        </w:rPr>
        <w:tab/>
      </w:r>
      <w:r w:rsidRPr="00D16414">
        <w:rPr>
          <w:rFonts w:ascii="Arial" w:hAnsi="Arial" w:cs="Arial"/>
          <w:sz w:val="24"/>
          <w:szCs w:val="24"/>
          <w:lang w:val="az-Latn-AZ" w:eastAsia="ru-RU"/>
        </w:rPr>
        <w:tab/>
      </w:r>
      <w:r w:rsidRPr="00D16414">
        <w:rPr>
          <w:rFonts w:ascii="Arial" w:hAnsi="Arial" w:cs="Arial"/>
          <w:sz w:val="24"/>
          <w:szCs w:val="24"/>
          <w:lang w:val="az-Latn-AZ" w:eastAsia="ru-RU"/>
        </w:rPr>
        <w:tab/>
      </w:r>
      <w:r w:rsidRPr="00D16414">
        <w:rPr>
          <w:rFonts w:ascii="Arial" w:hAnsi="Arial" w:cs="Arial"/>
          <w:sz w:val="24"/>
          <w:szCs w:val="24"/>
          <w:lang w:val="az-Latn-AZ" w:eastAsia="ru-RU"/>
        </w:rPr>
        <w:tab/>
      </w:r>
      <w:r w:rsidRPr="00D16414">
        <w:rPr>
          <w:rFonts w:ascii="Arial" w:hAnsi="Arial" w:cs="Arial"/>
          <w:sz w:val="24"/>
          <w:szCs w:val="24"/>
          <w:lang w:val="az-Latn-AZ" w:eastAsia="ru-RU"/>
        </w:rPr>
        <w:tab/>
      </w:r>
      <w:r w:rsidRPr="00D16414">
        <w:rPr>
          <w:rFonts w:ascii="Arial" w:hAnsi="Arial" w:cs="Arial"/>
          <w:sz w:val="24"/>
          <w:szCs w:val="24"/>
          <w:lang w:val="az-Latn-AZ" w:eastAsia="ru-RU"/>
        </w:rPr>
        <w:tab/>
        <w:t xml:space="preserve">                                                                                          </w:t>
      </w:r>
    </w:p>
    <w:p w14:paraId="5A174098" w14:textId="77777777" w:rsidR="00A85DB5" w:rsidRPr="00D16414" w:rsidRDefault="00A85DB5" w:rsidP="00A85DB5">
      <w:pPr>
        <w:spacing w:after="0" w:line="240" w:lineRule="auto"/>
        <w:rPr>
          <w:rFonts w:ascii="Arial" w:hAnsi="Arial" w:cs="Arial"/>
          <w:bCs/>
          <w:i/>
          <w:sz w:val="24"/>
          <w:szCs w:val="24"/>
          <w:lang w:val="az-Latn-AZ" w:eastAsia="ru-RU"/>
        </w:rPr>
      </w:pPr>
    </w:p>
    <w:p w14:paraId="4915EA20" w14:textId="77777777" w:rsidR="00A85DB5" w:rsidRPr="00D16414" w:rsidRDefault="00A85DB5" w:rsidP="00A85DB5">
      <w:pPr>
        <w:spacing w:after="0" w:line="240" w:lineRule="auto"/>
        <w:ind w:left="5103"/>
        <w:rPr>
          <w:rFonts w:ascii="Arial" w:hAnsi="Arial" w:cs="Arial"/>
          <w:b/>
          <w:bCs/>
          <w:sz w:val="24"/>
          <w:szCs w:val="24"/>
          <w:lang w:val="az-Latn-AZ" w:eastAsia="ru-RU"/>
        </w:rPr>
      </w:pPr>
      <w:r w:rsidRPr="00D16414">
        <w:rPr>
          <w:rFonts w:ascii="Arial" w:hAnsi="Arial" w:cs="Arial"/>
          <w:b/>
          <w:bCs/>
          <w:sz w:val="24"/>
          <w:szCs w:val="24"/>
          <w:lang w:val="az-Latn-AZ" w:eastAsia="ru-RU"/>
        </w:rPr>
        <w:t xml:space="preserve">“Azərbaycan Dəmir Yolları” QSC-nin </w:t>
      </w:r>
    </w:p>
    <w:p w14:paraId="68C39E78" w14:textId="2AE98D86" w:rsidR="00A85DB5" w:rsidRPr="00D16414" w:rsidRDefault="00A85DB5" w:rsidP="00A85DB5">
      <w:pPr>
        <w:spacing w:after="0" w:line="240" w:lineRule="auto"/>
        <w:ind w:left="5103"/>
        <w:rPr>
          <w:rFonts w:ascii="Arial" w:hAnsi="Arial" w:cs="Arial"/>
          <w:b/>
          <w:bCs/>
          <w:sz w:val="20"/>
          <w:szCs w:val="20"/>
          <w:lang w:val="az-Latn-AZ" w:eastAsia="ru-RU"/>
        </w:rPr>
      </w:pPr>
      <w:r w:rsidRPr="00D16414">
        <w:rPr>
          <w:rFonts w:ascii="Arial" w:hAnsi="Arial" w:cs="Arial"/>
          <w:b/>
          <w:bCs/>
          <w:sz w:val="24"/>
          <w:szCs w:val="24"/>
          <w:lang w:val="az-Latn-AZ" w:eastAsia="ru-RU"/>
        </w:rPr>
        <w:t xml:space="preserve"> Təchizat </w:t>
      </w:r>
      <w:r w:rsidR="00A637D1" w:rsidRPr="00D16414">
        <w:rPr>
          <w:rFonts w:ascii="Arial" w:hAnsi="Arial" w:cs="Arial"/>
          <w:b/>
          <w:bCs/>
          <w:sz w:val="24"/>
          <w:szCs w:val="24"/>
          <w:lang w:val="az-Latn-AZ" w:eastAsia="ru-RU"/>
        </w:rPr>
        <w:t>Departamenti</w:t>
      </w:r>
      <w:r w:rsidRPr="00D16414">
        <w:rPr>
          <w:rFonts w:ascii="Arial" w:hAnsi="Arial" w:cs="Arial"/>
          <w:b/>
          <w:bCs/>
          <w:sz w:val="24"/>
          <w:szCs w:val="24"/>
          <w:lang w:val="az-Latn-AZ" w:eastAsia="ru-RU"/>
        </w:rPr>
        <w:t>nə</w:t>
      </w:r>
    </w:p>
    <w:p w14:paraId="33A3616C" w14:textId="77777777" w:rsidR="00A85DB5" w:rsidRPr="00D16414" w:rsidRDefault="00A85DB5" w:rsidP="00A85DB5">
      <w:pPr>
        <w:spacing w:after="0" w:line="240" w:lineRule="auto"/>
        <w:ind w:firstLine="567"/>
        <w:jc w:val="right"/>
        <w:rPr>
          <w:rFonts w:ascii="Arial" w:hAnsi="Arial" w:cs="Arial"/>
          <w:b/>
          <w:bCs/>
          <w:sz w:val="24"/>
          <w:szCs w:val="24"/>
          <w:lang w:val="az-Latn-AZ" w:eastAsia="ru-RU"/>
        </w:rPr>
      </w:pPr>
    </w:p>
    <w:p w14:paraId="1DDD416E" w14:textId="77777777" w:rsidR="00A85DB5" w:rsidRPr="00D16414" w:rsidRDefault="00A85DB5" w:rsidP="00A85DB5">
      <w:pPr>
        <w:spacing w:after="0" w:line="240" w:lineRule="auto"/>
        <w:jc w:val="both"/>
        <w:rPr>
          <w:rFonts w:ascii="Arial" w:hAnsi="Arial" w:cs="Arial"/>
          <w:bCs/>
          <w:sz w:val="24"/>
          <w:szCs w:val="24"/>
          <w:lang w:val="az-Latn-AZ" w:eastAsia="ru-RU"/>
        </w:rPr>
      </w:pPr>
    </w:p>
    <w:p w14:paraId="4C23E098" w14:textId="77777777" w:rsidR="00A85DB5" w:rsidRPr="00D16414" w:rsidRDefault="00A85DB5" w:rsidP="00A85DB5">
      <w:pPr>
        <w:spacing w:after="120"/>
        <w:ind w:firstLine="567"/>
        <w:jc w:val="both"/>
        <w:rPr>
          <w:rFonts w:ascii="Arial" w:hAnsi="Arial" w:cs="Arial"/>
          <w:sz w:val="24"/>
          <w:szCs w:val="24"/>
          <w:lang w:val="az-Latn-AZ"/>
        </w:rPr>
      </w:pPr>
      <w:r w:rsidRPr="00D16414">
        <w:rPr>
          <w:rFonts w:ascii="Arial" w:hAnsi="Arial" w:cs="Arial"/>
          <w:sz w:val="24"/>
          <w:szCs w:val="24"/>
          <w:lang w:val="az-Latn-AZ"/>
        </w:rPr>
        <w:t xml:space="preserve">Bu məktubla Biz, __________ </w:t>
      </w:r>
      <w:r w:rsidRPr="00D16414">
        <w:rPr>
          <w:rFonts w:ascii="Arial" w:hAnsi="Arial" w:cs="Arial"/>
          <w:i/>
          <w:sz w:val="20"/>
          <w:szCs w:val="20"/>
          <w:lang w:val="az-Latn-AZ"/>
        </w:rPr>
        <w:t>(malgöndərənin (podratçının) tam adı göstərilir)</w:t>
      </w:r>
      <w:r w:rsidRPr="00D16414">
        <w:rPr>
          <w:rFonts w:ascii="Arial" w:hAnsi="Arial" w:cs="Arial"/>
          <w:sz w:val="20"/>
          <w:szCs w:val="20"/>
          <w:lang w:val="az-Latn-AZ"/>
        </w:rPr>
        <w:t xml:space="preserve"> </w:t>
      </w:r>
      <w:r w:rsidRPr="00D16414">
        <w:rPr>
          <w:rFonts w:ascii="Arial" w:hAnsi="Arial" w:cs="Arial"/>
          <w:sz w:val="24"/>
          <w:szCs w:val="24"/>
          <w:lang w:val="az-Latn-AZ"/>
        </w:rPr>
        <w:t xml:space="preserve">“Azərbaycan Dəmir Yolları” QSC tərəfindən </w:t>
      </w:r>
      <w:r w:rsidRPr="00D16414">
        <w:rPr>
          <w:rFonts w:ascii="Arial" w:hAnsi="Arial" w:cs="Arial"/>
          <w:b/>
          <w:sz w:val="24"/>
          <w:szCs w:val="24"/>
          <w:lang w:val="az-Latn-AZ"/>
        </w:rPr>
        <w:t xml:space="preserve">__________ </w:t>
      </w:r>
      <w:r w:rsidRPr="00D16414">
        <w:rPr>
          <w:rFonts w:ascii="Arial" w:hAnsi="Arial" w:cs="Arial"/>
          <w:i/>
          <w:sz w:val="20"/>
          <w:szCs w:val="20"/>
          <w:lang w:val="az-Latn-AZ"/>
        </w:rPr>
        <w:t>(satınalma predmetinin adı)</w:t>
      </w:r>
      <w:r w:rsidRPr="00D16414">
        <w:rPr>
          <w:rFonts w:ascii="Arial" w:hAnsi="Arial" w:cs="Arial"/>
          <w:sz w:val="20"/>
          <w:szCs w:val="20"/>
          <w:lang w:val="az-Latn-AZ"/>
        </w:rPr>
        <w:t xml:space="preserve"> </w:t>
      </w:r>
      <w:r w:rsidRPr="00D16414">
        <w:rPr>
          <w:rFonts w:ascii="Arial" w:hAnsi="Arial" w:cs="Arial"/>
          <w:sz w:val="24"/>
          <w:szCs w:val="24"/>
          <w:lang w:val="az-Latn-AZ"/>
        </w:rPr>
        <w:t>satın alınması ilə əlaqədar “__” _______ 201_-c_ il tarixində elan edilmiş açıq  tenderdə iştirak niyyətimizi təsdiq edirik.</w:t>
      </w:r>
    </w:p>
    <w:p w14:paraId="176BF393" w14:textId="77777777" w:rsidR="00A85DB5" w:rsidRPr="00D16414" w:rsidRDefault="00A85DB5" w:rsidP="00A85DB5">
      <w:pPr>
        <w:spacing w:after="120"/>
        <w:ind w:firstLine="567"/>
        <w:jc w:val="both"/>
        <w:rPr>
          <w:rFonts w:ascii="Arial" w:hAnsi="Arial" w:cs="Arial"/>
          <w:sz w:val="24"/>
          <w:szCs w:val="24"/>
          <w:lang w:val="az-Latn-AZ"/>
        </w:rPr>
      </w:pPr>
      <w:r w:rsidRPr="00D16414">
        <w:rPr>
          <w:rFonts w:ascii="Arial" w:hAnsi="Arial" w:cs="Arial"/>
          <w:sz w:val="24"/>
          <w:szCs w:val="24"/>
          <w:lang w:val="az-Latn-AZ"/>
        </w:rPr>
        <w:t xml:space="preserve">Eyni zamanda </w:t>
      </w:r>
      <w:r w:rsidRPr="00D16414">
        <w:rPr>
          <w:rFonts w:ascii="Arial" w:hAnsi="Arial" w:cs="Arial"/>
          <w:sz w:val="20"/>
          <w:szCs w:val="20"/>
          <w:lang w:val="az-Latn-AZ"/>
        </w:rPr>
        <w:t>(</w:t>
      </w:r>
      <w:r w:rsidRPr="00D16414">
        <w:rPr>
          <w:rFonts w:ascii="Arial" w:hAnsi="Arial" w:cs="Arial"/>
          <w:i/>
          <w:sz w:val="20"/>
          <w:szCs w:val="20"/>
          <w:lang w:val="az-Latn-AZ"/>
        </w:rPr>
        <w:t>malgöndərənin (podratçının) tam adı göstərilir</w:t>
      </w:r>
      <w:r w:rsidRPr="00D16414">
        <w:rPr>
          <w:rFonts w:ascii="Arial" w:hAnsi="Arial" w:cs="Arial"/>
          <w:sz w:val="20"/>
          <w:szCs w:val="20"/>
          <w:lang w:val="az-Latn-AZ"/>
        </w:rPr>
        <w:t>)</w:t>
      </w:r>
      <w:r w:rsidRPr="00D16414">
        <w:rPr>
          <w:rFonts w:ascii="Arial" w:hAnsi="Arial" w:cs="Arial"/>
          <w:sz w:val="24"/>
          <w:szCs w:val="24"/>
          <w:lang w:val="az-Latn-AZ"/>
        </w:rPr>
        <w:t xml:space="preserve"> ilə münasibətdə hər hansı  ləğv etmə və ya müflislik prosedurunun aparılmadığını, fəaliyyətinin dayandırılmadığını və sözügedən açıq tenderdə iştirakını qeyri-mümkün edəcək hər hansı bir halın mövcud olmadığını təsdiq edirik. </w:t>
      </w:r>
    </w:p>
    <w:p w14:paraId="236C0567" w14:textId="77777777" w:rsidR="00A85DB5" w:rsidRPr="00D16414" w:rsidRDefault="00A85DB5" w:rsidP="00A85DB5">
      <w:pPr>
        <w:spacing w:after="120"/>
        <w:ind w:firstLine="567"/>
        <w:jc w:val="both"/>
        <w:rPr>
          <w:rFonts w:ascii="Arial" w:hAnsi="Arial" w:cs="Arial"/>
          <w:sz w:val="24"/>
          <w:szCs w:val="24"/>
          <w:lang w:val="az-Latn-AZ"/>
        </w:rPr>
      </w:pPr>
      <w:r w:rsidRPr="00D16414">
        <w:rPr>
          <w:rFonts w:ascii="Arial" w:hAnsi="Arial" w:cs="Arial"/>
          <w:sz w:val="24"/>
          <w:szCs w:val="24"/>
          <w:lang w:val="az-Latn-AZ"/>
        </w:rPr>
        <w:t xml:space="preserve">Əlavə olaraq, təminat veririk ki, </w:t>
      </w:r>
      <w:r w:rsidRPr="00D16414">
        <w:rPr>
          <w:rFonts w:ascii="Arial" w:hAnsi="Arial" w:cs="Arial"/>
          <w:i/>
          <w:sz w:val="20"/>
          <w:szCs w:val="20"/>
          <w:lang w:val="az-Latn-AZ"/>
        </w:rPr>
        <w:t>(malgöndərənin (podratçının) tam adı göstərilir)</w:t>
      </w:r>
      <w:r w:rsidRPr="00D16414">
        <w:rPr>
          <w:rFonts w:ascii="Arial" w:hAnsi="Arial" w:cs="Arial"/>
          <w:sz w:val="20"/>
          <w:szCs w:val="20"/>
          <w:lang w:val="az-Latn-AZ"/>
        </w:rPr>
        <w:t xml:space="preserve"> </w:t>
      </w:r>
      <w:r w:rsidRPr="00D16414">
        <w:rPr>
          <w:rFonts w:ascii="Arial" w:hAnsi="Arial" w:cs="Arial"/>
          <w:sz w:val="24"/>
          <w:szCs w:val="24"/>
          <w:lang w:val="az-Latn-AZ"/>
        </w:rPr>
        <w:t>“Azərbaycan Dəmir Yolları” QSC-dən hüquqi, maliyyə və ya təşkilati asılılığı olan şəxs deyildir.</w:t>
      </w:r>
    </w:p>
    <w:p w14:paraId="02180056" w14:textId="77777777" w:rsidR="00A85DB5" w:rsidRPr="00D16414" w:rsidRDefault="00A85DB5" w:rsidP="00A85DB5">
      <w:pPr>
        <w:spacing w:after="0"/>
        <w:ind w:firstLine="567"/>
        <w:jc w:val="both"/>
        <w:rPr>
          <w:rFonts w:ascii="Arial" w:hAnsi="Arial" w:cs="Arial"/>
          <w:sz w:val="24"/>
          <w:szCs w:val="24"/>
          <w:lang w:val="az-Latn-AZ"/>
        </w:rPr>
      </w:pPr>
      <w:r w:rsidRPr="00D16414">
        <w:rPr>
          <w:rFonts w:ascii="Arial" w:hAnsi="Arial" w:cs="Arial"/>
          <w:sz w:val="24"/>
          <w:szCs w:val="24"/>
          <w:lang w:val="az-Latn-AZ"/>
        </w:rPr>
        <w:t>Tərəfimizdən təqdim edilən sənədlər və digər məsələlərlə bağlı yaranmış suallarınızı cavablandırmaq üçün əlaqə:</w:t>
      </w:r>
    </w:p>
    <w:p w14:paraId="6DD19465" w14:textId="77777777" w:rsidR="00A85DB5" w:rsidRPr="00D16414" w:rsidRDefault="00A85DB5" w:rsidP="00A85DB5">
      <w:pPr>
        <w:spacing w:after="0"/>
        <w:jc w:val="both"/>
        <w:rPr>
          <w:rFonts w:ascii="Arial" w:hAnsi="Arial" w:cs="Arial"/>
          <w:sz w:val="24"/>
          <w:szCs w:val="24"/>
          <w:lang w:val="az-Latn-AZ"/>
        </w:rPr>
      </w:pPr>
    </w:p>
    <w:p w14:paraId="1C36C688" w14:textId="77777777" w:rsidR="00A85DB5" w:rsidRPr="00D16414"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D16414">
        <w:rPr>
          <w:rFonts w:ascii="Arial" w:hAnsi="Arial" w:cs="Arial"/>
          <w:sz w:val="24"/>
          <w:szCs w:val="24"/>
          <w:lang w:val="az-Latn-AZ" w:eastAsia="ru-RU"/>
        </w:rPr>
        <w:t xml:space="preserve">Əlaqələndirici şəxs: ____________________________ </w:t>
      </w:r>
    </w:p>
    <w:p w14:paraId="7C6AFFBB" w14:textId="77777777" w:rsidR="00A85DB5" w:rsidRPr="00D16414"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D16414">
        <w:rPr>
          <w:rFonts w:ascii="Arial" w:hAnsi="Arial" w:cs="Arial"/>
          <w:sz w:val="24"/>
          <w:szCs w:val="24"/>
          <w:lang w:val="az-Latn-AZ" w:eastAsia="ru-RU"/>
        </w:rPr>
        <w:t xml:space="preserve">Əlaqələndirici şəxsin vəzifəsi: ____________________ </w:t>
      </w:r>
    </w:p>
    <w:p w14:paraId="2FE1AF35" w14:textId="77777777" w:rsidR="00A85DB5" w:rsidRPr="00D16414"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D16414">
        <w:rPr>
          <w:rFonts w:ascii="Arial" w:hAnsi="Arial" w:cs="Arial"/>
          <w:sz w:val="24"/>
          <w:szCs w:val="24"/>
          <w:lang w:val="az-Latn-AZ" w:eastAsia="ru-RU"/>
        </w:rPr>
        <w:t xml:space="preserve">Telefon nömrəsi: ______________________________ </w:t>
      </w:r>
    </w:p>
    <w:p w14:paraId="000B4AEA" w14:textId="77777777" w:rsidR="00A85DB5" w:rsidRPr="00D16414"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D16414">
        <w:rPr>
          <w:rFonts w:ascii="Arial" w:hAnsi="Arial" w:cs="Arial"/>
          <w:sz w:val="24"/>
          <w:szCs w:val="24"/>
          <w:lang w:val="az-Latn-AZ" w:eastAsia="ru-RU"/>
        </w:rPr>
        <w:t xml:space="preserve">Faks nömrəsi: ________________________________ </w:t>
      </w:r>
    </w:p>
    <w:p w14:paraId="4C45B17F" w14:textId="77777777" w:rsidR="00A85DB5" w:rsidRPr="00D16414"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D16414">
        <w:rPr>
          <w:rFonts w:ascii="Arial" w:hAnsi="Arial" w:cs="Arial"/>
          <w:sz w:val="24"/>
          <w:szCs w:val="24"/>
          <w:lang w:val="az-Latn-AZ" w:eastAsia="ru-RU"/>
        </w:rPr>
        <w:t xml:space="preserve">E-mail: ______________________________________ </w:t>
      </w:r>
    </w:p>
    <w:p w14:paraId="28B741B6" w14:textId="77777777" w:rsidR="00A85DB5" w:rsidRPr="00D16414" w:rsidRDefault="00A85DB5" w:rsidP="00A85DB5">
      <w:pPr>
        <w:spacing w:after="0" w:line="360" w:lineRule="auto"/>
        <w:rPr>
          <w:rFonts w:ascii="Arial" w:hAnsi="Arial" w:cs="Arial"/>
          <w:b/>
          <w:sz w:val="24"/>
          <w:szCs w:val="24"/>
          <w:lang w:val="az-Latn-AZ"/>
        </w:rPr>
      </w:pPr>
    </w:p>
    <w:p w14:paraId="1960ABCD" w14:textId="77777777" w:rsidR="00A85DB5" w:rsidRPr="00D16414" w:rsidRDefault="00A85DB5" w:rsidP="00A85DB5">
      <w:pPr>
        <w:spacing w:after="0" w:line="360" w:lineRule="auto"/>
        <w:rPr>
          <w:rFonts w:ascii="Arial" w:hAnsi="Arial" w:cs="Arial"/>
          <w:b/>
          <w:sz w:val="24"/>
          <w:szCs w:val="24"/>
          <w:lang w:val="az-Latn-AZ"/>
        </w:rPr>
      </w:pPr>
      <w:r w:rsidRPr="00D16414">
        <w:rPr>
          <w:rFonts w:ascii="Arial" w:hAnsi="Arial" w:cs="Arial"/>
          <w:b/>
          <w:sz w:val="24"/>
          <w:szCs w:val="24"/>
          <w:lang w:val="az-Latn-AZ"/>
        </w:rPr>
        <w:t xml:space="preserve">Qoşma: </w:t>
      </w:r>
      <w:r w:rsidRPr="00D16414">
        <w:rPr>
          <w:rFonts w:ascii="Arial" w:hAnsi="Arial" w:cs="Arial"/>
          <w:i/>
          <w:sz w:val="24"/>
          <w:szCs w:val="24"/>
          <w:lang w:val="az-Latn-AZ"/>
        </w:rPr>
        <w:t>İştirak haqqının ödənilməsi haqqında bank sənədinin əsli – __ vərəq.</w:t>
      </w:r>
    </w:p>
    <w:p w14:paraId="2CAB924B" w14:textId="77777777" w:rsidR="00A85DB5" w:rsidRPr="00D16414" w:rsidRDefault="00A85DB5" w:rsidP="00A85DB5">
      <w:pPr>
        <w:spacing w:after="0" w:line="240" w:lineRule="auto"/>
        <w:contextualSpacing/>
        <w:rPr>
          <w:rFonts w:ascii="Arial" w:hAnsi="Arial" w:cs="Arial"/>
          <w:i/>
          <w:sz w:val="24"/>
          <w:szCs w:val="24"/>
          <w:lang w:val="az-Latn-AZ"/>
        </w:rPr>
      </w:pPr>
    </w:p>
    <w:p w14:paraId="4D181146" w14:textId="77777777" w:rsidR="00A85DB5" w:rsidRPr="00D16414" w:rsidRDefault="00A85DB5" w:rsidP="00A85DB5">
      <w:pPr>
        <w:spacing w:after="0" w:line="240" w:lineRule="auto"/>
        <w:contextualSpacing/>
        <w:rPr>
          <w:rFonts w:ascii="Arial" w:hAnsi="Arial" w:cs="Arial"/>
          <w:i/>
          <w:sz w:val="24"/>
          <w:szCs w:val="24"/>
          <w:lang w:val="az-Latn-AZ"/>
        </w:rPr>
      </w:pPr>
    </w:p>
    <w:p w14:paraId="2F5B95F4" w14:textId="77777777" w:rsidR="00A85DB5" w:rsidRPr="00D16414" w:rsidRDefault="00A85DB5" w:rsidP="00A85DB5">
      <w:pPr>
        <w:spacing w:after="0" w:line="240" w:lineRule="auto"/>
        <w:jc w:val="both"/>
        <w:rPr>
          <w:rFonts w:ascii="Arial" w:hAnsi="Arial" w:cs="Arial"/>
          <w:sz w:val="24"/>
          <w:szCs w:val="24"/>
          <w:lang w:val="az-Latn-AZ" w:eastAsia="ru-RU"/>
        </w:rPr>
      </w:pPr>
      <w:r w:rsidRPr="00D16414">
        <w:rPr>
          <w:rFonts w:ascii="Arial" w:hAnsi="Arial" w:cs="Arial"/>
          <w:sz w:val="24"/>
          <w:szCs w:val="24"/>
          <w:lang w:val="az-Latn-AZ" w:eastAsia="ru-RU"/>
        </w:rPr>
        <w:t>________________________________                                   _______________________</w:t>
      </w:r>
    </w:p>
    <w:p w14:paraId="67947E37" w14:textId="77777777" w:rsidR="00A85DB5" w:rsidRPr="00D16414" w:rsidRDefault="00A85DB5" w:rsidP="00A85DB5">
      <w:pPr>
        <w:autoSpaceDE w:val="0"/>
        <w:autoSpaceDN w:val="0"/>
        <w:adjustRightInd w:val="0"/>
        <w:spacing w:after="0" w:line="240" w:lineRule="auto"/>
        <w:rPr>
          <w:rFonts w:ascii="Arial" w:hAnsi="Arial" w:cs="Arial"/>
          <w:i/>
          <w:sz w:val="24"/>
          <w:szCs w:val="24"/>
          <w:vertAlign w:val="superscript"/>
          <w:lang w:val="az-Latn-AZ" w:eastAsia="ru-RU"/>
        </w:rPr>
      </w:pPr>
      <w:r w:rsidRPr="00D16414">
        <w:rPr>
          <w:rFonts w:ascii="Arial" w:hAnsi="Arial" w:cs="Arial"/>
          <w:i/>
          <w:sz w:val="24"/>
          <w:szCs w:val="24"/>
          <w:vertAlign w:val="superscript"/>
          <w:lang w:val="az-Latn-AZ" w:eastAsia="ru-RU"/>
        </w:rPr>
        <w:t xml:space="preserve">                   (səlahiyyətli şəxsin A.A.S)                                                                                                        (səlahiyyətli şəxsin imzası)</w:t>
      </w:r>
    </w:p>
    <w:p w14:paraId="46BAF63F" w14:textId="77777777" w:rsidR="00A85DB5" w:rsidRPr="00D16414" w:rsidRDefault="00A85DB5" w:rsidP="00A85DB5">
      <w:pPr>
        <w:autoSpaceDE w:val="0"/>
        <w:autoSpaceDN w:val="0"/>
        <w:adjustRightInd w:val="0"/>
        <w:spacing w:after="0" w:line="240" w:lineRule="auto"/>
        <w:rPr>
          <w:rFonts w:ascii="Arial" w:hAnsi="Arial" w:cs="Arial"/>
          <w:sz w:val="24"/>
          <w:szCs w:val="24"/>
          <w:lang w:val="az-Latn-AZ" w:eastAsia="ru-RU"/>
        </w:rPr>
      </w:pPr>
      <w:r w:rsidRPr="00D16414">
        <w:rPr>
          <w:rFonts w:ascii="Arial" w:hAnsi="Arial" w:cs="Arial"/>
          <w:sz w:val="24"/>
          <w:szCs w:val="24"/>
          <w:lang w:val="az-Latn-AZ" w:eastAsia="ru-RU"/>
        </w:rPr>
        <w:t xml:space="preserve">_________________________________                                                  </w:t>
      </w:r>
    </w:p>
    <w:p w14:paraId="0D85A8CE" w14:textId="77777777" w:rsidR="00A85DB5" w:rsidRPr="00D16414" w:rsidRDefault="00A85DB5" w:rsidP="00A85DB5">
      <w:pPr>
        <w:autoSpaceDE w:val="0"/>
        <w:autoSpaceDN w:val="0"/>
        <w:adjustRightInd w:val="0"/>
        <w:spacing w:after="0" w:line="240" w:lineRule="auto"/>
        <w:rPr>
          <w:rFonts w:ascii="Arial" w:hAnsi="Arial" w:cs="Arial"/>
          <w:i/>
          <w:sz w:val="24"/>
          <w:szCs w:val="24"/>
          <w:vertAlign w:val="superscript"/>
          <w:lang w:val="az-Latn-AZ" w:eastAsia="ru-RU"/>
        </w:rPr>
      </w:pPr>
      <w:r w:rsidRPr="00D16414">
        <w:rPr>
          <w:rFonts w:ascii="Arial" w:hAnsi="Arial" w:cs="Arial"/>
          <w:i/>
          <w:sz w:val="24"/>
          <w:szCs w:val="24"/>
          <w:vertAlign w:val="superscript"/>
          <w:lang w:val="az-Latn-AZ" w:eastAsia="ru-RU"/>
        </w:rPr>
        <w:t xml:space="preserve">                (səlahiyyətli şəxsin vəzifəsi)</w:t>
      </w:r>
    </w:p>
    <w:p w14:paraId="5BA9991D" w14:textId="77777777" w:rsidR="00A85DB5" w:rsidRDefault="00A85DB5" w:rsidP="00A85DB5">
      <w:pPr>
        <w:rPr>
          <w:rFonts w:ascii="Arial" w:hAnsi="Arial" w:cs="Arial"/>
          <w:sz w:val="24"/>
          <w:szCs w:val="24"/>
          <w:lang w:val="az-Latn-AZ" w:eastAsia="ru-RU"/>
        </w:rPr>
      </w:pPr>
      <w:r w:rsidRPr="00D16414">
        <w:rPr>
          <w:rFonts w:ascii="Arial" w:hAnsi="Arial" w:cs="Arial"/>
          <w:sz w:val="24"/>
          <w:szCs w:val="24"/>
          <w:lang w:val="az-Latn-AZ" w:eastAsia="ru-RU"/>
        </w:rPr>
        <w:t xml:space="preserve">                                                                                                                          </w:t>
      </w:r>
      <w:r w:rsidRPr="00D16414">
        <w:rPr>
          <w:rFonts w:ascii="Arial" w:hAnsi="Arial" w:cs="Arial"/>
          <w:b/>
          <w:sz w:val="12"/>
          <w:szCs w:val="24"/>
          <w:lang w:val="az-Latn-AZ" w:eastAsia="ru-RU"/>
        </w:rPr>
        <w:t>M.Y.</w:t>
      </w:r>
    </w:p>
    <w:p w14:paraId="73FC3BF1" w14:textId="7C4BA00F" w:rsidR="000215D7" w:rsidRPr="00122DFC" w:rsidRDefault="000215D7" w:rsidP="000215D7">
      <w:pPr>
        <w:tabs>
          <w:tab w:val="left" w:pos="7470"/>
        </w:tabs>
        <w:rPr>
          <w:rFonts w:ascii="Arial" w:hAnsi="Arial" w:cs="Arial"/>
          <w:sz w:val="12"/>
          <w:szCs w:val="24"/>
          <w:lang w:val="az-Latn-AZ" w:eastAsia="ru-RU"/>
        </w:rPr>
      </w:pPr>
    </w:p>
    <w:p w14:paraId="1512F0D4" w14:textId="77777777" w:rsidR="007C4154" w:rsidRPr="00122DFC" w:rsidRDefault="007C4154" w:rsidP="000215D7">
      <w:pPr>
        <w:tabs>
          <w:tab w:val="left" w:pos="7470"/>
        </w:tabs>
        <w:rPr>
          <w:rFonts w:ascii="Arial" w:hAnsi="Arial" w:cs="Arial"/>
          <w:sz w:val="24"/>
          <w:szCs w:val="24"/>
          <w:lang w:val="az-Latn-AZ" w:eastAsia="ru-RU"/>
        </w:rPr>
      </w:pPr>
    </w:p>
    <w:sectPr w:rsidR="007C4154" w:rsidRPr="00122DFC" w:rsidSect="00A23FA7">
      <w:pgSz w:w="11906" w:h="16838"/>
      <w:pgMar w:top="709"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4CE0"/>
    <w:multiLevelType w:val="hybridMultilevel"/>
    <w:tmpl w:val="C5945E00"/>
    <w:lvl w:ilvl="0" w:tplc="042C0001">
      <w:start w:val="1"/>
      <w:numFmt w:val="bullet"/>
      <w:lvlText w:val=""/>
      <w:lvlJc w:val="left"/>
      <w:pPr>
        <w:ind w:left="977" w:hanging="360"/>
      </w:pPr>
      <w:rPr>
        <w:rFonts w:ascii="Symbol" w:hAnsi="Symbol" w:hint="default"/>
      </w:rPr>
    </w:lvl>
    <w:lvl w:ilvl="1" w:tplc="042C0003" w:tentative="1">
      <w:start w:val="1"/>
      <w:numFmt w:val="bullet"/>
      <w:lvlText w:val="o"/>
      <w:lvlJc w:val="left"/>
      <w:pPr>
        <w:ind w:left="1697" w:hanging="360"/>
      </w:pPr>
      <w:rPr>
        <w:rFonts w:ascii="Courier New" w:hAnsi="Courier New" w:cs="Courier New" w:hint="default"/>
      </w:rPr>
    </w:lvl>
    <w:lvl w:ilvl="2" w:tplc="042C0005" w:tentative="1">
      <w:start w:val="1"/>
      <w:numFmt w:val="bullet"/>
      <w:lvlText w:val=""/>
      <w:lvlJc w:val="left"/>
      <w:pPr>
        <w:ind w:left="2417" w:hanging="360"/>
      </w:pPr>
      <w:rPr>
        <w:rFonts w:ascii="Wingdings" w:hAnsi="Wingdings" w:hint="default"/>
      </w:rPr>
    </w:lvl>
    <w:lvl w:ilvl="3" w:tplc="042C0001" w:tentative="1">
      <w:start w:val="1"/>
      <w:numFmt w:val="bullet"/>
      <w:lvlText w:val=""/>
      <w:lvlJc w:val="left"/>
      <w:pPr>
        <w:ind w:left="3137" w:hanging="360"/>
      </w:pPr>
      <w:rPr>
        <w:rFonts w:ascii="Symbol" w:hAnsi="Symbol" w:hint="default"/>
      </w:rPr>
    </w:lvl>
    <w:lvl w:ilvl="4" w:tplc="042C0003" w:tentative="1">
      <w:start w:val="1"/>
      <w:numFmt w:val="bullet"/>
      <w:lvlText w:val="o"/>
      <w:lvlJc w:val="left"/>
      <w:pPr>
        <w:ind w:left="3857" w:hanging="360"/>
      </w:pPr>
      <w:rPr>
        <w:rFonts w:ascii="Courier New" w:hAnsi="Courier New" w:cs="Courier New" w:hint="default"/>
      </w:rPr>
    </w:lvl>
    <w:lvl w:ilvl="5" w:tplc="042C0005" w:tentative="1">
      <w:start w:val="1"/>
      <w:numFmt w:val="bullet"/>
      <w:lvlText w:val=""/>
      <w:lvlJc w:val="left"/>
      <w:pPr>
        <w:ind w:left="4577" w:hanging="360"/>
      </w:pPr>
      <w:rPr>
        <w:rFonts w:ascii="Wingdings" w:hAnsi="Wingdings" w:hint="default"/>
      </w:rPr>
    </w:lvl>
    <w:lvl w:ilvl="6" w:tplc="042C0001" w:tentative="1">
      <w:start w:val="1"/>
      <w:numFmt w:val="bullet"/>
      <w:lvlText w:val=""/>
      <w:lvlJc w:val="left"/>
      <w:pPr>
        <w:ind w:left="5297" w:hanging="360"/>
      </w:pPr>
      <w:rPr>
        <w:rFonts w:ascii="Symbol" w:hAnsi="Symbol" w:hint="default"/>
      </w:rPr>
    </w:lvl>
    <w:lvl w:ilvl="7" w:tplc="042C0003" w:tentative="1">
      <w:start w:val="1"/>
      <w:numFmt w:val="bullet"/>
      <w:lvlText w:val="o"/>
      <w:lvlJc w:val="left"/>
      <w:pPr>
        <w:ind w:left="6017" w:hanging="360"/>
      </w:pPr>
      <w:rPr>
        <w:rFonts w:ascii="Courier New" w:hAnsi="Courier New" w:cs="Courier New" w:hint="default"/>
      </w:rPr>
    </w:lvl>
    <w:lvl w:ilvl="8" w:tplc="042C0005" w:tentative="1">
      <w:start w:val="1"/>
      <w:numFmt w:val="bullet"/>
      <w:lvlText w:val=""/>
      <w:lvlJc w:val="left"/>
      <w:pPr>
        <w:ind w:left="6737" w:hanging="360"/>
      </w:pPr>
      <w:rPr>
        <w:rFonts w:ascii="Wingdings" w:hAnsi="Wingdings" w:hint="default"/>
      </w:rPr>
    </w:lvl>
  </w:abstractNum>
  <w:abstractNum w:abstractNumId="1" w15:restartNumberingAfterBreak="0">
    <w:nsid w:val="1FFF2DCE"/>
    <w:multiLevelType w:val="hybridMultilevel"/>
    <w:tmpl w:val="F81626AC"/>
    <w:lvl w:ilvl="0" w:tplc="BCEC2314">
      <w:start w:val="19"/>
      <w:numFmt w:val="bullet"/>
      <w:lvlText w:val="-"/>
      <w:lvlJc w:val="left"/>
      <w:pPr>
        <w:tabs>
          <w:tab w:val="num" w:pos="1211"/>
        </w:tabs>
        <w:ind w:left="1211"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15CA0"/>
    <w:multiLevelType w:val="hybridMultilevel"/>
    <w:tmpl w:val="FB3CD8C4"/>
    <w:lvl w:ilvl="0" w:tplc="BCEC2314">
      <w:start w:val="19"/>
      <w:numFmt w:val="bullet"/>
      <w:lvlText w:val="-"/>
      <w:lvlJc w:val="left"/>
      <w:pPr>
        <w:ind w:left="720" w:hanging="360"/>
      </w:pPr>
      <w:rPr>
        <w:rFonts w:ascii="Times New Roman" w:eastAsia="Times New Roman" w:hAnsi="Times New Roman" w:cs="Times New Roman"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51A82ED8"/>
    <w:lvl w:ilvl="0" w:tplc="BCEC2314">
      <w:start w:val="19"/>
      <w:numFmt w:val="bullet"/>
      <w:lvlText w:val="-"/>
      <w:lvlJc w:val="left"/>
      <w:pPr>
        <w:ind w:left="72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B3E6C96"/>
    <w:multiLevelType w:val="hybridMultilevel"/>
    <w:tmpl w:val="E6001B7A"/>
    <w:lvl w:ilvl="0" w:tplc="BCEC2314">
      <w:start w:val="19"/>
      <w:numFmt w:val="bullet"/>
      <w:lvlText w:val="-"/>
      <w:lvlJc w:val="left"/>
      <w:pPr>
        <w:ind w:left="835" w:hanging="360"/>
      </w:pPr>
      <w:rPr>
        <w:rFonts w:ascii="Times New Roman" w:eastAsia="Times New Roman" w:hAnsi="Times New Roman" w:cs="Times New Roman" w:hint="default"/>
        <w:i w:val="0"/>
      </w:rPr>
    </w:lvl>
    <w:lvl w:ilvl="1" w:tplc="042C0003" w:tentative="1">
      <w:start w:val="1"/>
      <w:numFmt w:val="bullet"/>
      <w:lvlText w:val="o"/>
      <w:lvlJc w:val="left"/>
      <w:pPr>
        <w:ind w:left="1555" w:hanging="360"/>
      </w:pPr>
      <w:rPr>
        <w:rFonts w:ascii="Courier New" w:hAnsi="Courier New" w:cs="Courier New" w:hint="default"/>
      </w:rPr>
    </w:lvl>
    <w:lvl w:ilvl="2" w:tplc="042C0005" w:tentative="1">
      <w:start w:val="1"/>
      <w:numFmt w:val="bullet"/>
      <w:lvlText w:val=""/>
      <w:lvlJc w:val="left"/>
      <w:pPr>
        <w:ind w:left="2275" w:hanging="360"/>
      </w:pPr>
      <w:rPr>
        <w:rFonts w:ascii="Wingdings" w:hAnsi="Wingdings" w:hint="default"/>
      </w:rPr>
    </w:lvl>
    <w:lvl w:ilvl="3" w:tplc="042C0001" w:tentative="1">
      <w:start w:val="1"/>
      <w:numFmt w:val="bullet"/>
      <w:lvlText w:val=""/>
      <w:lvlJc w:val="left"/>
      <w:pPr>
        <w:ind w:left="2995" w:hanging="360"/>
      </w:pPr>
      <w:rPr>
        <w:rFonts w:ascii="Symbol" w:hAnsi="Symbol" w:hint="default"/>
      </w:rPr>
    </w:lvl>
    <w:lvl w:ilvl="4" w:tplc="042C0003" w:tentative="1">
      <w:start w:val="1"/>
      <w:numFmt w:val="bullet"/>
      <w:lvlText w:val="o"/>
      <w:lvlJc w:val="left"/>
      <w:pPr>
        <w:ind w:left="3715" w:hanging="360"/>
      </w:pPr>
      <w:rPr>
        <w:rFonts w:ascii="Courier New" w:hAnsi="Courier New" w:cs="Courier New" w:hint="default"/>
      </w:rPr>
    </w:lvl>
    <w:lvl w:ilvl="5" w:tplc="042C0005" w:tentative="1">
      <w:start w:val="1"/>
      <w:numFmt w:val="bullet"/>
      <w:lvlText w:val=""/>
      <w:lvlJc w:val="left"/>
      <w:pPr>
        <w:ind w:left="4435" w:hanging="360"/>
      </w:pPr>
      <w:rPr>
        <w:rFonts w:ascii="Wingdings" w:hAnsi="Wingdings" w:hint="default"/>
      </w:rPr>
    </w:lvl>
    <w:lvl w:ilvl="6" w:tplc="042C0001" w:tentative="1">
      <w:start w:val="1"/>
      <w:numFmt w:val="bullet"/>
      <w:lvlText w:val=""/>
      <w:lvlJc w:val="left"/>
      <w:pPr>
        <w:ind w:left="5155" w:hanging="360"/>
      </w:pPr>
      <w:rPr>
        <w:rFonts w:ascii="Symbol" w:hAnsi="Symbol" w:hint="default"/>
      </w:rPr>
    </w:lvl>
    <w:lvl w:ilvl="7" w:tplc="042C0003" w:tentative="1">
      <w:start w:val="1"/>
      <w:numFmt w:val="bullet"/>
      <w:lvlText w:val="o"/>
      <w:lvlJc w:val="left"/>
      <w:pPr>
        <w:ind w:left="5875" w:hanging="360"/>
      </w:pPr>
      <w:rPr>
        <w:rFonts w:ascii="Courier New" w:hAnsi="Courier New" w:cs="Courier New" w:hint="default"/>
      </w:rPr>
    </w:lvl>
    <w:lvl w:ilvl="8" w:tplc="042C0005" w:tentative="1">
      <w:start w:val="1"/>
      <w:numFmt w:val="bullet"/>
      <w:lvlText w:val=""/>
      <w:lvlJc w:val="left"/>
      <w:pPr>
        <w:ind w:left="6595"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77536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550035">
    <w:abstractNumId w:val="3"/>
  </w:num>
  <w:num w:numId="3" w16cid:durableId="2016957340">
    <w:abstractNumId w:val="6"/>
  </w:num>
  <w:num w:numId="4" w16cid:durableId="159934760">
    <w:abstractNumId w:val="1"/>
  </w:num>
  <w:num w:numId="5" w16cid:durableId="971251594">
    <w:abstractNumId w:val="2"/>
  </w:num>
  <w:num w:numId="6" w16cid:durableId="544292385">
    <w:abstractNumId w:val="4"/>
  </w:num>
  <w:num w:numId="7" w16cid:durableId="930116445">
    <w:abstractNumId w:val="0"/>
  </w:num>
  <w:num w:numId="8" w16cid:durableId="156023972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B5"/>
    <w:rsid w:val="0000460C"/>
    <w:rsid w:val="000118A7"/>
    <w:rsid w:val="000215D7"/>
    <w:rsid w:val="000225C2"/>
    <w:rsid w:val="0002379E"/>
    <w:rsid w:val="00047D9E"/>
    <w:rsid w:val="00051336"/>
    <w:rsid w:val="00051659"/>
    <w:rsid w:val="00064AE7"/>
    <w:rsid w:val="00065158"/>
    <w:rsid w:val="00071DB1"/>
    <w:rsid w:val="00076BD0"/>
    <w:rsid w:val="000916A2"/>
    <w:rsid w:val="000A64EF"/>
    <w:rsid w:val="000B1F4B"/>
    <w:rsid w:val="000C1845"/>
    <w:rsid w:val="000F3088"/>
    <w:rsid w:val="000F3A92"/>
    <w:rsid w:val="001156A8"/>
    <w:rsid w:val="00122DFC"/>
    <w:rsid w:val="00123855"/>
    <w:rsid w:val="00125493"/>
    <w:rsid w:val="0013583C"/>
    <w:rsid w:val="00135D7C"/>
    <w:rsid w:val="00147E31"/>
    <w:rsid w:val="001643E3"/>
    <w:rsid w:val="00167498"/>
    <w:rsid w:val="00174D19"/>
    <w:rsid w:val="00193A4A"/>
    <w:rsid w:val="001A57D2"/>
    <w:rsid w:val="001A5FDA"/>
    <w:rsid w:val="001A76DF"/>
    <w:rsid w:val="001A79A6"/>
    <w:rsid w:val="001B4399"/>
    <w:rsid w:val="001C7DB8"/>
    <w:rsid w:val="001E1B38"/>
    <w:rsid w:val="00200DC2"/>
    <w:rsid w:val="00211160"/>
    <w:rsid w:val="00224394"/>
    <w:rsid w:val="0024673D"/>
    <w:rsid w:val="002611E9"/>
    <w:rsid w:val="002618B5"/>
    <w:rsid w:val="00261A8D"/>
    <w:rsid w:val="0027408F"/>
    <w:rsid w:val="002820D8"/>
    <w:rsid w:val="002A2FB2"/>
    <w:rsid w:val="002B2D4C"/>
    <w:rsid w:val="002C4204"/>
    <w:rsid w:val="002D6CAC"/>
    <w:rsid w:val="002F3327"/>
    <w:rsid w:val="00342DD3"/>
    <w:rsid w:val="00355DF7"/>
    <w:rsid w:val="00356858"/>
    <w:rsid w:val="00371865"/>
    <w:rsid w:val="00373D59"/>
    <w:rsid w:val="0038263B"/>
    <w:rsid w:val="003A3160"/>
    <w:rsid w:val="003A31C5"/>
    <w:rsid w:val="003F220A"/>
    <w:rsid w:val="00410CCD"/>
    <w:rsid w:val="0041419F"/>
    <w:rsid w:val="0042322B"/>
    <w:rsid w:val="00427607"/>
    <w:rsid w:val="00435953"/>
    <w:rsid w:val="00441E6D"/>
    <w:rsid w:val="00444399"/>
    <w:rsid w:val="004537B5"/>
    <w:rsid w:val="00463FFA"/>
    <w:rsid w:val="00472E90"/>
    <w:rsid w:val="00474212"/>
    <w:rsid w:val="0049593B"/>
    <w:rsid w:val="00495C18"/>
    <w:rsid w:val="004963E9"/>
    <w:rsid w:val="004A4591"/>
    <w:rsid w:val="004C2156"/>
    <w:rsid w:val="004D3440"/>
    <w:rsid w:val="004E06F3"/>
    <w:rsid w:val="004E7847"/>
    <w:rsid w:val="005147B8"/>
    <w:rsid w:val="005160DB"/>
    <w:rsid w:val="0052100F"/>
    <w:rsid w:val="00536D5A"/>
    <w:rsid w:val="00540DF3"/>
    <w:rsid w:val="00546276"/>
    <w:rsid w:val="00582512"/>
    <w:rsid w:val="005907D3"/>
    <w:rsid w:val="00594558"/>
    <w:rsid w:val="005A04A9"/>
    <w:rsid w:val="005A68F4"/>
    <w:rsid w:val="005B1846"/>
    <w:rsid w:val="005D7C82"/>
    <w:rsid w:val="005F110D"/>
    <w:rsid w:val="005F2840"/>
    <w:rsid w:val="005F7DA8"/>
    <w:rsid w:val="0060237F"/>
    <w:rsid w:val="00621877"/>
    <w:rsid w:val="006243BB"/>
    <w:rsid w:val="00644075"/>
    <w:rsid w:val="006447E9"/>
    <w:rsid w:val="00654F10"/>
    <w:rsid w:val="00657958"/>
    <w:rsid w:val="00660C66"/>
    <w:rsid w:val="00675927"/>
    <w:rsid w:val="00690BF7"/>
    <w:rsid w:val="00696942"/>
    <w:rsid w:val="006A2433"/>
    <w:rsid w:val="006C0E8B"/>
    <w:rsid w:val="006D6EB0"/>
    <w:rsid w:val="006E4F57"/>
    <w:rsid w:val="006E54BF"/>
    <w:rsid w:val="007073D5"/>
    <w:rsid w:val="007106EF"/>
    <w:rsid w:val="007107F6"/>
    <w:rsid w:val="00713095"/>
    <w:rsid w:val="00714E71"/>
    <w:rsid w:val="00721EEE"/>
    <w:rsid w:val="007230BD"/>
    <w:rsid w:val="00743901"/>
    <w:rsid w:val="00747A6B"/>
    <w:rsid w:val="007526F6"/>
    <w:rsid w:val="00776D79"/>
    <w:rsid w:val="00793F1E"/>
    <w:rsid w:val="007A3FE5"/>
    <w:rsid w:val="007C4154"/>
    <w:rsid w:val="007C7233"/>
    <w:rsid w:val="007E61CF"/>
    <w:rsid w:val="007F67E7"/>
    <w:rsid w:val="007F7C15"/>
    <w:rsid w:val="00825A9C"/>
    <w:rsid w:val="00840E56"/>
    <w:rsid w:val="00871C03"/>
    <w:rsid w:val="008923FA"/>
    <w:rsid w:val="008A5B67"/>
    <w:rsid w:val="008B622A"/>
    <w:rsid w:val="008C2825"/>
    <w:rsid w:val="008C60DF"/>
    <w:rsid w:val="008D4C90"/>
    <w:rsid w:val="008D6F75"/>
    <w:rsid w:val="008D7A30"/>
    <w:rsid w:val="008E324C"/>
    <w:rsid w:val="008F3DD4"/>
    <w:rsid w:val="008F603F"/>
    <w:rsid w:val="0091397D"/>
    <w:rsid w:val="009149CE"/>
    <w:rsid w:val="00915B8E"/>
    <w:rsid w:val="009209B3"/>
    <w:rsid w:val="00937C96"/>
    <w:rsid w:val="00944423"/>
    <w:rsid w:val="009543DB"/>
    <w:rsid w:val="009A21AF"/>
    <w:rsid w:val="009A4C1A"/>
    <w:rsid w:val="009C3E2B"/>
    <w:rsid w:val="009D3443"/>
    <w:rsid w:val="009E0519"/>
    <w:rsid w:val="009F33D7"/>
    <w:rsid w:val="009F4272"/>
    <w:rsid w:val="009F5B75"/>
    <w:rsid w:val="009F5DE6"/>
    <w:rsid w:val="00A04161"/>
    <w:rsid w:val="00A10BD5"/>
    <w:rsid w:val="00A11DBA"/>
    <w:rsid w:val="00A160B5"/>
    <w:rsid w:val="00A25C64"/>
    <w:rsid w:val="00A30701"/>
    <w:rsid w:val="00A40157"/>
    <w:rsid w:val="00A45D8F"/>
    <w:rsid w:val="00A54186"/>
    <w:rsid w:val="00A637D1"/>
    <w:rsid w:val="00A85DB5"/>
    <w:rsid w:val="00A976B0"/>
    <w:rsid w:val="00AB5F2A"/>
    <w:rsid w:val="00AC0063"/>
    <w:rsid w:val="00AE548F"/>
    <w:rsid w:val="00AF4C8D"/>
    <w:rsid w:val="00B00B1E"/>
    <w:rsid w:val="00B03470"/>
    <w:rsid w:val="00B10741"/>
    <w:rsid w:val="00B10BAB"/>
    <w:rsid w:val="00B1343A"/>
    <w:rsid w:val="00B236F4"/>
    <w:rsid w:val="00B265A3"/>
    <w:rsid w:val="00B27723"/>
    <w:rsid w:val="00B3087A"/>
    <w:rsid w:val="00B34287"/>
    <w:rsid w:val="00B4335E"/>
    <w:rsid w:val="00B44226"/>
    <w:rsid w:val="00B71C2C"/>
    <w:rsid w:val="00B844E9"/>
    <w:rsid w:val="00BA0071"/>
    <w:rsid w:val="00BA0C08"/>
    <w:rsid w:val="00BA1B22"/>
    <w:rsid w:val="00BB4F79"/>
    <w:rsid w:val="00BB7750"/>
    <w:rsid w:val="00BC000F"/>
    <w:rsid w:val="00BC6F59"/>
    <w:rsid w:val="00BD7400"/>
    <w:rsid w:val="00BF1DED"/>
    <w:rsid w:val="00BF4F05"/>
    <w:rsid w:val="00BF6A9D"/>
    <w:rsid w:val="00C03457"/>
    <w:rsid w:val="00C07CCF"/>
    <w:rsid w:val="00C279AF"/>
    <w:rsid w:val="00C43D20"/>
    <w:rsid w:val="00C51B6F"/>
    <w:rsid w:val="00C528FE"/>
    <w:rsid w:val="00C61E9F"/>
    <w:rsid w:val="00C64AC3"/>
    <w:rsid w:val="00C769B3"/>
    <w:rsid w:val="00C77C28"/>
    <w:rsid w:val="00C86D95"/>
    <w:rsid w:val="00CA4384"/>
    <w:rsid w:val="00CD2A30"/>
    <w:rsid w:val="00CD4A90"/>
    <w:rsid w:val="00CF4CAD"/>
    <w:rsid w:val="00D016D1"/>
    <w:rsid w:val="00D02D4D"/>
    <w:rsid w:val="00D0618A"/>
    <w:rsid w:val="00D16414"/>
    <w:rsid w:val="00D32CE2"/>
    <w:rsid w:val="00D534FB"/>
    <w:rsid w:val="00D71483"/>
    <w:rsid w:val="00D92605"/>
    <w:rsid w:val="00DA5BE3"/>
    <w:rsid w:val="00DB0B48"/>
    <w:rsid w:val="00DB6138"/>
    <w:rsid w:val="00DB621A"/>
    <w:rsid w:val="00DC7A19"/>
    <w:rsid w:val="00DD5BD3"/>
    <w:rsid w:val="00DF0D7F"/>
    <w:rsid w:val="00DF76CC"/>
    <w:rsid w:val="00E00031"/>
    <w:rsid w:val="00E2558F"/>
    <w:rsid w:val="00E26790"/>
    <w:rsid w:val="00E53818"/>
    <w:rsid w:val="00E6575A"/>
    <w:rsid w:val="00E80132"/>
    <w:rsid w:val="00E86057"/>
    <w:rsid w:val="00E94B96"/>
    <w:rsid w:val="00EA3C52"/>
    <w:rsid w:val="00EA5C16"/>
    <w:rsid w:val="00ED1245"/>
    <w:rsid w:val="00ED717A"/>
    <w:rsid w:val="00EE73F0"/>
    <w:rsid w:val="00F059D0"/>
    <w:rsid w:val="00F11F94"/>
    <w:rsid w:val="00F31F9B"/>
    <w:rsid w:val="00F32295"/>
    <w:rsid w:val="00F3516F"/>
    <w:rsid w:val="00F45B3E"/>
    <w:rsid w:val="00F635CB"/>
    <w:rsid w:val="00F6554E"/>
    <w:rsid w:val="00F67423"/>
    <w:rsid w:val="00F77F37"/>
    <w:rsid w:val="00F81607"/>
    <w:rsid w:val="00F9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CDC6"/>
  <w15:chartTrackingRefBased/>
  <w15:docId w15:val="{F2455D2D-129E-4C79-A2E6-1C9C450E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DB5"/>
    <w:pPr>
      <w:spacing w:line="254" w:lineRule="auto"/>
    </w:pPr>
    <w:rPr>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B5"/>
    <w:pPr>
      <w:spacing w:after="200" w:line="276" w:lineRule="auto"/>
      <w:ind w:left="720"/>
      <w:contextualSpacing/>
    </w:pPr>
    <w:rPr>
      <w:rFonts w:eastAsia="MS Mincho"/>
    </w:rPr>
  </w:style>
  <w:style w:type="paragraph" w:styleId="NoSpacing">
    <w:name w:val="No Spacing"/>
    <w:uiPriority w:val="1"/>
    <w:qFormat/>
    <w:rsid w:val="00A85DB5"/>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081782">
      <w:bodyDiv w:val="1"/>
      <w:marLeft w:val="0"/>
      <w:marRight w:val="0"/>
      <w:marTop w:val="0"/>
      <w:marBottom w:val="0"/>
      <w:divBdr>
        <w:top w:val="none" w:sz="0" w:space="0" w:color="auto"/>
        <w:left w:val="none" w:sz="0" w:space="0" w:color="auto"/>
        <w:bottom w:val="none" w:sz="0" w:space="0" w:color="auto"/>
        <w:right w:val="none" w:sz="0" w:space="0" w:color="auto"/>
      </w:divBdr>
    </w:div>
    <w:div w:id="866718082">
      <w:bodyDiv w:val="1"/>
      <w:marLeft w:val="0"/>
      <w:marRight w:val="0"/>
      <w:marTop w:val="0"/>
      <w:marBottom w:val="0"/>
      <w:divBdr>
        <w:top w:val="none" w:sz="0" w:space="0" w:color="auto"/>
        <w:left w:val="none" w:sz="0" w:space="0" w:color="auto"/>
        <w:bottom w:val="none" w:sz="0" w:space="0" w:color="auto"/>
        <w:right w:val="none" w:sz="0" w:space="0" w:color="auto"/>
      </w:divBdr>
    </w:div>
    <w:div w:id="1235385677">
      <w:bodyDiv w:val="1"/>
      <w:marLeft w:val="0"/>
      <w:marRight w:val="0"/>
      <w:marTop w:val="0"/>
      <w:marBottom w:val="0"/>
      <w:divBdr>
        <w:top w:val="none" w:sz="0" w:space="0" w:color="auto"/>
        <w:left w:val="none" w:sz="0" w:space="0" w:color="auto"/>
        <w:bottom w:val="none" w:sz="0" w:space="0" w:color="auto"/>
        <w:right w:val="none" w:sz="0" w:space="0" w:color="auto"/>
      </w:divBdr>
    </w:div>
    <w:div w:id="1324311136">
      <w:bodyDiv w:val="1"/>
      <w:marLeft w:val="0"/>
      <w:marRight w:val="0"/>
      <w:marTop w:val="0"/>
      <w:marBottom w:val="0"/>
      <w:divBdr>
        <w:top w:val="none" w:sz="0" w:space="0" w:color="auto"/>
        <w:left w:val="none" w:sz="0" w:space="0" w:color="auto"/>
        <w:bottom w:val="none" w:sz="0" w:space="0" w:color="auto"/>
        <w:right w:val="none" w:sz="0" w:space="0" w:color="auto"/>
      </w:divBdr>
    </w:div>
    <w:div w:id="1563558828">
      <w:bodyDiv w:val="1"/>
      <w:marLeft w:val="0"/>
      <w:marRight w:val="0"/>
      <w:marTop w:val="0"/>
      <w:marBottom w:val="0"/>
      <w:divBdr>
        <w:top w:val="none" w:sz="0" w:space="0" w:color="auto"/>
        <w:left w:val="none" w:sz="0" w:space="0" w:color="auto"/>
        <w:bottom w:val="none" w:sz="0" w:space="0" w:color="auto"/>
        <w:right w:val="none" w:sz="0" w:space="0" w:color="auto"/>
      </w:divBdr>
    </w:div>
    <w:div w:id="18553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BB34.B6AC9C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1282</Words>
  <Characters>7310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Ismayilova</dc:creator>
  <cp:keywords/>
  <dc:description/>
  <cp:lastModifiedBy>Ruslan Aliev</cp:lastModifiedBy>
  <cp:revision>251</cp:revision>
  <dcterms:created xsi:type="dcterms:W3CDTF">2020-07-21T08:18:00Z</dcterms:created>
  <dcterms:modified xsi:type="dcterms:W3CDTF">2024-12-11T11:23:00Z</dcterms:modified>
</cp:coreProperties>
</file>